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C517" w14:textId="77777777" w:rsidR="00355BE6" w:rsidRDefault="00355BE6">
      <w:pPr>
        <w:ind w:left="720" w:hanging="720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4BE7DE3E" w14:textId="77777777" w:rsidR="00355BE6" w:rsidRDefault="00355BE6">
      <w:pPr>
        <w:ind w:left="720" w:hanging="720"/>
        <w:jc w:val="center"/>
        <w:rPr>
          <w:rFonts w:ascii="Palatino Linotype" w:eastAsia="Palatino Linotype" w:hAnsi="Palatino Linotype" w:cs="Palatino Linotype"/>
          <w:b/>
        </w:rPr>
      </w:pPr>
    </w:p>
    <w:p w14:paraId="1945D707" w14:textId="77777777" w:rsidR="00355BE6" w:rsidRDefault="006F34DD">
      <w:pPr>
        <w:ind w:left="720" w:hanging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DATOS GENERALES DE LA PRÁCTICA DE TRANSPARENCIA PROACTIVA</w:t>
      </w:r>
    </w:p>
    <w:tbl>
      <w:tblPr>
        <w:tblStyle w:val="affffffffff9"/>
        <w:tblW w:w="988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2"/>
        <w:gridCol w:w="1140"/>
        <w:gridCol w:w="975"/>
        <w:gridCol w:w="1320"/>
        <w:gridCol w:w="1320"/>
      </w:tblGrid>
      <w:tr w:rsidR="00355BE6" w14:paraId="69081CFB" w14:textId="77777777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56ED9A" w14:textId="77777777" w:rsidR="00355BE6" w:rsidRDefault="006F34DD">
            <w:pPr>
              <w:ind w:left="-566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Nombre de la práctica de Transparencia Proactiva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6006A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AC9AF" w14:textId="04AD46FB" w:rsidR="00355BE6" w:rsidRDefault="00503CD7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“NO TODO SE COMPARTE “</w:t>
            </w:r>
          </w:p>
        </w:tc>
      </w:tr>
      <w:tr w:rsidR="00355BE6" w14:paraId="685BF47C" w14:textId="77777777">
        <w:trPr>
          <w:trHeight w:val="216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4CC44A" w14:textId="77777777" w:rsidR="00355BE6" w:rsidRDefault="006F34DD">
            <w:pPr>
              <w:ind w:left="-566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Nombre del Sujeto Obligado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13356E" w14:textId="6F337C3E" w:rsidR="00355BE6" w:rsidRDefault="00355BE6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5A231" w14:textId="6959240C" w:rsidR="00355BE6" w:rsidRDefault="00503CD7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Ayuntamiento de Cuautitlán </w:t>
            </w:r>
          </w:p>
        </w:tc>
      </w:tr>
      <w:tr w:rsidR="00355BE6" w14:paraId="0284D693" w14:textId="77777777">
        <w:trPr>
          <w:trHeight w:val="42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BF2C37" w14:textId="77777777" w:rsidR="00355BE6" w:rsidRDefault="006F34DD">
            <w:pPr>
              <w:ind w:left="-566"/>
              <w:jc w:val="both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Tipo de Sujeto Obligado </w:t>
            </w:r>
            <w:r>
              <w:rPr>
                <w:rFonts w:ascii="Palatino Linotype" w:eastAsia="Palatino Linotype" w:hAnsi="Palatino Linotype" w:cs="Palatino Linotype"/>
                <w:i/>
              </w:rPr>
              <w:t>(Poder Ejecutivo, Poder Legislativo, Poder Judicial, Organismo Autónomo, Partido Político, Sindicato, etc.)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0FF46E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0C727" w14:textId="0CB5A9C2" w:rsidR="00355BE6" w:rsidRDefault="00503CD7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Ayuntamiento</w:t>
            </w:r>
          </w:p>
        </w:tc>
      </w:tr>
      <w:tr w:rsidR="00355BE6" w14:paraId="3199BD95" w14:textId="77777777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2880BF" w14:textId="77777777" w:rsidR="00355BE6" w:rsidRDefault="006F34DD">
            <w:pPr>
              <w:ind w:left="-566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Área responsable de la práctica de Transparencia Proactiva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FF3D5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A180F" w14:textId="2C96E4D6" w:rsidR="00355BE6" w:rsidRDefault="00503CD7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Unidad de Transparencia y Defensoría Municipal </w:t>
            </w:r>
          </w:p>
        </w:tc>
      </w:tr>
      <w:tr w:rsidR="00355BE6" w14:paraId="71256FCE" w14:textId="77777777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0AD791" w14:textId="77777777" w:rsidR="00355BE6" w:rsidRDefault="006F34DD">
            <w:pPr>
              <w:ind w:left="-566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Nombre del Titular de la Unidad de Transparencia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CB8BC" w14:textId="77777777" w:rsidR="00355BE6" w:rsidRDefault="00355BE6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7BCDF" w14:textId="5242EE93" w:rsidR="00355BE6" w:rsidRDefault="00503CD7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C. Miguel Ángel Sámano Flores</w:t>
            </w:r>
          </w:p>
        </w:tc>
      </w:tr>
      <w:tr w:rsidR="00355BE6" w14:paraId="375320CA" w14:textId="77777777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3F25E6" w14:textId="77777777" w:rsidR="00355BE6" w:rsidRDefault="006F34DD">
            <w:pPr>
              <w:ind w:left="-566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¿La práctica ha sido reconocida previamente?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D055" w14:textId="77777777" w:rsidR="00355BE6" w:rsidRDefault="006F34DD">
            <w:pPr>
              <w:ind w:right="-75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164F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ED7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3549" w14:textId="39AC68B2" w:rsidR="00355BE6" w:rsidRDefault="00503CD7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</w:tr>
    </w:tbl>
    <w:p w14:paraId="0B1DB51C" w14:textId="77777777" w:rsidR="00355BE6" w:rsidRDefault="006F34DD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0DB9B0D7" w14:textId="77777777" w:rsidR="00355BE6" w:rsidRDefault="006F34DD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CARACTERÍSTICAS DE LA PRÁCTICA DE TRANSPARENCIA PROACTIVA: </w:t>
      </w:r>
    </w:p>
    <w:p w14:paraId="27C1EE64" w14:textId="77777777" w:rsidR="00355BE6" w:rsidRDefault="006F34DD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1. Señale el año en que surgió y si se encuentra vigente: </w:t>
      </w:r>
    </w:p>
    <w:p w14:paraId="34E204B1" w14:textId="5F77DD8D" w:rsidR="005E0827" w:rsidRPr="00073E72" w:rsidRDefault="009C0D45">
      <w:pPr>
        <w:ind w:left="-425"/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073E72">
        <w:rPr>
          <w:rFonts w:ascii="Arial" w:eastAsia="Palatino Linotype" w:hAnsi="Arial" w:cs="Arial"/>
          <w:bCs/>
          <w:sz w:val="18"/>
          <w:szCs w:val="18"/>
        </w:rPr>
        <w:t xml:space="preserve">La presente práctica de transparencia proactiva surge en el año 2026 como respuesta a la creciente necesidad de fortalecer la educación digital en sectores vulnerables, particularmente en niñas, niños y adolescentes. Actualmente, se encuentra vigente y </w:t>
      </w:r>
      <w:r w:rsidR="00073E72">
        <w:rPr>
          <w:rFonts w:ascii="Arial" w:eastAsia="Palatino Linotype" w:hAnsi="Arial" w:cs="Arial"/>
          <w:bCs/>
          <w:sz w:val="18"/>
          <w:szCs w:val="18"/>
        </w:rPr>
        <w:t xml:space="preserve">ya </w:t>
      </w:r>
      <w:r w:rsidR="00D65E32">
        <w:rPr>
          <w:rFonts w:ascii="Arial" w:eastAsia="Palatino Linotype" w:hAnsi="Arial" w:cs="Arial"/>
          <w:bCs/>
          <w:sz w:val="18"/>
          <w:szCs w:val="18"/>
        </w:rPr>
        <w:t>está</w:t>
      </w:r>
      <w:r w:rsidR="00073E72">
        <w:rPr>
          <w:rFonts w:ascii="Arial" w:eastAsia="Palatino Linotype" w:hAnsi="Arial" w:cs="Arial"/>
          <w:bCs/>
          <w:sz w:val="18"/>
          <w:szCs w:val="18"/>
        </w:rPr>
        <w:t xml:space="preserve"> implementada </w:t>
      </w:r>
      <w:r w:rsidRPr="00073E72">
        <w:rPr>
          <w:rFonts w:ascii="Arial" w:eastAsia="Palatino Linotype" w:hAnsi="Arial" w:cs="Arial"/>
          <w:bCs/>
          <w:sz w:val="18"/>
          <w:szCs w:val="18"/>
        </w:rPr>
        <w:t>en instituciones educativas de nivel primaria y secundaria, con posibilidades de ampliación a otros niveles educativos.</w:t>
      </w:r>
    </w:p>
    <w:p w14:paraId="085BC86C" w14:textId="02B6AB9B" w:rsidR="00355BE6" w:rsidRDefault="006F34DD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2. Explique el objetivo de dicha práctica: </w:t>
      </w:r>
    </w:p>
    <w:p w14:paraId="45DC9263" w14:textId="6DFCCF60" w:rsidR="003F3DA3" w:rsidRPr="00AC7C97" w:rsidRDefault="00AC7C97">
      <w:pPr>
        <w:ind w:left="-425"/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AC7C97">
        <w:rPr>
          <w:rFonts w:ascii="Arial" w:eastAsia="Palatino Linotype" w:hAnsi="Arial" w:cs="Arial"/>
          <w:bCs/>
          <w:sz w:val="18"/>
          <w:szCs w:val="18"/>
        </w:rPr>
        <w:t>El objetivo general de la práctica consiste en sensibilizar y concientizar a la población estudiantil de nivel básico sobre la relevancia de la protección de datos personales en entornos digitales, especialmente en redes sociales. Asimismo, busca fomentar una cultura de prevención, responsabilidad y autocuidado en el manejo de información personal, a través de metodologías pedagógicas innovadoras que favorezcan el aprendizaje significativo.</w:t>
      </w:r>
    </w:p>
    <w:p w14:paraId="0ED31320" w14:textId="77777777" w:rsidR="00AC7C97" w:rsidRDefault="00AC7C97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</w:p>
    <w:p w14:paraId="2DF2D189" w14:textId="77777777" w:rsidR="00AC7C97" w:rsidRDefault="00AC7C97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</w:p>
    <w:p w14:paraId="0F7EBB00" w14:textId="77777777" w:rsidR="00AC7C97" w:rsidRDefault="00AC7C97" w:rsidP="00AC7C97">
      <w:pPr>
        <w:jc w:val="both"/>
        <w:rPr>
          <w:rFonts w:ascii="Palatino Linotype" w:eastAsia="Palatino Linotype" w:hAnsi="Palatino Linotype" w:cs="Palatino Linotype"/>
          <w:b/>
        </w:rPr>
      </w:pPr>
    </w:p>
    <w:p w14:paraId="49C4AFF6" w14:textId="7AB511F4" w:rsidR="00355BE6" w:rsidRDefault="006F34DD">
      <w:pPr>
        <w:ind w:left="-425"/>
        <w:jc w:val="both"/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</w:rPr>
        <w:t xml:space="preserve">3. Indique qué es y cómo funciona </w:t>
      </w:r>
      <w:r>
        <w:rPr>
          <w:rFonts w:ascii="Palatino Linotype" w:eastAsia="Palatino Linotype" w:hAnsi="Palatino Linotype" w:cs="Palatino Linotype"/>
          <w:b/>
          <w:i/>
        </w:rPr>
        <w:t xml:space="preserve">(Por ejemplo: es un Micrositio, pláticas que se llevaron a cabo en …, </w:t>
      </w:r>
      <w:proofErr w:type="spellStart"/>
      <w:r>
        <w:rPr>
          <w:rFonts w:ascii="Palatino Linotype" w:eastAsia="Palatino Linotype" w:hAnsi="Palatino Linotype" w:cs="Palatino Linotype"/>
          <w:b/>
          <w:i/>
        </w:rPr>
        <w:t>etc</w:t>
      </w:r>
      <w:proofErr w:type="spellEnd"/>
      <w:r>
        <w:rPr>
          <w:rFonts w:ascii="Palatino Linotype" w:eastAsia="Palatino Linotype" w:hAnsi="Palatino Linotype" w:cs="Palatino Linotype"/>
          <w:b/>
          <w:i/>
        </w:rPr>
        <w:t xml:space="preserve">): </w:t>
      </w:r>
    </w:p>
    <w:p w14:paraId="2F78B754" w14:textId="6EDA87C4" w:rsidR="00355BE6" w:rsidRPr="00FA5A08" w:rsidRDefault="00FC4601" w:rsidP="00FA5A08">
      <w:pPr>
        <w:ind w:left="-425"/>
        <w:jc w:val="both"/>
        <w:rPr>
          <w:rFonts w:ascii="Arial" w:eastAsia="Palatino Linotype" w:hAnsi="Arial" w:cs="Arial"/>
          <w:b/>
          <w:sz w:val="18"/>
          <w:szCs w:val="18"/>
        </w:rPr>
      </w:pPr>
      <w:r w:rsidRPr="00FC4601">
        <w:rPr>
          <w:rFonts w:ascii="Arial" w:eastAsia="Palatino Linotype" w:hAnsi="Arial" w:cs="Arial"/>
          <w:bCs/>
          <w:sz w:val="18"/>
          <w:szCs w:val="18"/>
        </w:rPr>
        <w:t>La práctica se configura como una estrategia educativa de carácter preventivo, implementada mediante talleres presenciales dirigidos a estudiantes de educación primaria y secundaria. Su funcionamiento se basa en el uso de herramientas didácticas como la lotería y el memórame, adaptadas con contenidos relativos a la protección de datos personales, privacidad digital y riesgos en línea. Estas dinámicas permiten la participación activa de los estudiantes, facilitando la apropiación de conocimientos mediante el juego, la interacción y el aprendizaje colaborativo.</w:t>
      </w:r>
    </w:p>
    <w:p w14:paraId="451DE463" w14:textId="77777777" w:rsidR="00355BE6" w:rsidRDefault="006F34DD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4. Describa los contenidos, temas o información publicados como parte de la práctica:</w:t>
      </w:r>
    </w:p>
    <w:p w14:paraId="2703EC74" w14:textId="77777777" w:rsidR="0060178B" w:rsidRPr="0060178B" w:rsidRDefault="0060178B" w:rsidP="0060178B">
      <w:pPr>
        <w:ind w:left="-425"/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60178B">
        <w:rPr>
          <w:rFonts w:ascii="Arial" w:eastAsia="Palatino Linotype" w:hAnsi="Arial" w:cs="Arial"/>
          <w:bCs/>
          <w:sz w:val="18"/>
          <w:szCs w:val="18"/>
        </w:rPr>
        <w:t>Los contenidos desarrollados dentro de la práctica incluyen:</w:t>
      </w:r>
    </w:p>
    <w:p w14:paraId="5C92DCDB" w14:textId="0282FC0E" w:rsidR="0060178B" w:rsidRPr="0060178B" w:rsidRDefault="0060178B" w:rsidP="0060178B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60178B">
        <w:rPr>
          <w:rFonts w:ascii="Arial" w:eastAsia="Palatino Linotype" w:hAnsi="Arial" w:cs="Arial"/>
          <w:bCs/>
          <w:sz w:val="18"/>
          <w:szCs w:val="18"/>
        </w:rPr>
        <w:t>Conceptualización de los datos personales y su clasificación</w:t>
      </w:r>
    </w:p>
    <w:p w14:paraId="092F98AD" w14:textId="3EEB2048" w:rsidR="0060178B" w:rsidRPr="0060178B" w:rsidRDefault="0060178B" w:rsidP="0060178B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60178B">
        <w:rPr>
          <w:rFonts w:ascii="Arial" w:eastAsia="Palatino Linotype" w:hAnsi="Arial" w:cs="Arial"/>
          <w:bCs/>
          <w:sz w:val="18"/>
          <w:szCs w:val="18"/>
        </w:rPr>
        <w:t>Identificación de riesgos asociados al uso de redes sociales</w:t>
      </w:r>
    </w:p>
    <w:p w14:paraId="0200D388" w14:textId="4B9AE1B5" w:rsidR="0060178B" w:rsidRPr="0060178B" w:rsidRDefault="0060178B" w:rsidP="0060178B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60178B">
        <w:rPr>
          <w:rFonts w:ascii="Arial" w:eastAsia="Palatino Linotype" w:hAnsi="Arial" w:cs="Arial"/>
          <w:bCs/>
          <w:sz w:val="18"/>
          <w:szCs w:val="18"/>
        </w:rPr>
        <w:t>Construcción de la identidad digital</w:t>
      </w:r>
    </w:p>
    <w:p w14:paraId="74BFC219" w14:textId="6B022785" w:rsidR="0060178B" w:rsidRPr="0060178B" w:rsidRDefault="0060178B" w:rsidP="0060178B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60178B">
        <w:rPr>
          <w:rFonts w:ascii="Arial" w:eastAsia="Palatino Linotype" w:hAnsi="Arial" w:cs="Arial"/>
          <w:bCs/>
          <w:sz w:val="18"/>
          <w:szCs w:val="18"/>
        </w:rPr>
        <w:t>Principios de privacidad y seguridad en entornos digitales</w:t>
      </w:r>
    </w:p>
    <w:p w14:paraId="7B86340A" w14:textId="3F722000" w:rsidR="0060178B" w:rsidRPr="0060178B" w:rsidRDefault="0060178B" w:rsidP="0060178B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60178B">
        <w:rPr>
          <w:rFonts w:ascii="Arial" w:eastAsia="Palatino Linotype" w:hAnsi="Arial" w:cs="Arial"/>
          <w:bCs/>
          <w:sz w:val="18"/>
          <w:szCs w:val="18"/>
        </w:rPr>
        <w:t>Prevención del ciberacoso y otras conductas de riesgo</w:t>
      </w:r>
    </w:p>
    <w:p w14:paraId="6687573F" w14:textId="4E23E340" w:rsidR="0060178B" w:rsidRPr="0060178B" w:rsidRDefault="0060178B" w:rsidP="0060178B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60178B">
        <w:rPr>
          <w:rFonts w:ascii="Arial" w:eastAsia="Palatino Linotype" w:hAnsi="Arial" w:cs="Arial"/>
          <w:bCs/>
          <w:sz w:val="18"/>
          <w:szCs w:val="18"/>
        </w:rPr>
        <w:t>Uso responsable y ético de las plataformas digitales</w:t>
      </w:r>
    </w:p>
    <w:p w14:paraId="44FD5049" w14:textId="0AA908D4" w:rsidR="00AA7E84" w:rsidRPr="00FA5A08" w:rsidRDefault="0060178B" w:rsidP="00F25DF1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60178B">
        <w:rPr>
          <w:rFonts w:ascii="Arial" w:eastAsia="Palatino Linotype" w:hAnsi="Arial" w:cs="Arial"/>
          <w:bCs/>
          <w:sz w:val="18"/>
          <w:szCs w:val="18"/>
        </w:rPr>
        <w:t>Derechos ARCO (Acceso, Rectificación, Cancelación y Oposición), adaptados al nivel de comprensión de la población objetivo</w:t>
      </w:r>
    </w:p>
    <w:p w14:paraId="01650E7F" w14:textId="77777777" w:rsidR="00355BE6" w:rsidRDefault="006F34DD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5. Describa el motivo por el que surgió:  </w:t>
      </w:r>
    </w:p>
    <w:p w14:paraId="35A84B09" w14:textId="4210347D" w:rsidR="00FA5A08" w:rsidRPr="00FA5A08" w:rsidRDefault="002D0CF6" w:rsidP="00FA5A08">
      <w:pPr>
        <w:ind w:left="-425"/>
        <w:jc w:val="both"/>
        <w:rPr>
          <w:rFonts w:ascii="Arial" w:eastAsia="Palatino Linotype" w:hAnsi="Arial" w:cs="Arial"/>
          <w:bCs/>
          <w:sz w:val="18"/>
          <w:szCs w:val="18"/>
        </w:rPr>
      </w:pPr>
      <w:r>
        <w:rPr>
          <w:rFonts w:ascii="Arial" w:eastAsia="Palatino Linotype" w:hAnsi="Arial" w:cs="Arial"/>
          <w:bCs/>
          <w:sz w:val="18"/>
          <w:szCs w:val="18"/>
        </w:rPr>
        <w:t xml:space="preserve">El motivo de la creación es derivado a peticiones que se hicieron por parte de los directos </w:t>
      </w:r>
      <w:r w:rsidR="00FA5A08">
        <w:rPr>
          <w:rFonts w:ascii="Arial" w:eastAsia="Palatino Linotype" w:hAnsi="Arial" w:cs="Arial"/>
          <w:bCs/>
          <w:sz w:val="18"/>
          <w:szCs w:val="18"/>
        </w:rPr>
        <w:t>de las escuelas a la Unidad de Transparencia, l</w:t>
      </w:r>
      <w:r w:rsidR="00866371" w:rsidRPr="00866371">
        <w:rPr>
          <w:rFonts w:ascii="Arial" w:eastAsia="Palatino Linotype" w:hAnsi="Arial" w:cs="Arial"/>
          <w:bCs/>
          <w:sz w:val="18"/>
          <w:szCs w:val="18"/>
        </w:rPr>
        <w:t>a implementación de esta práctica responde al incremento significativo en el uso de redes sociales por parte de menores de edad, así como a la falta de conocimientos básicos sobre protección de datos personales. Esta situación genera un entorno de vulnerabilidad que puede derivar en riesgos como el uso indebido de información, suplantación de identidad o ciberacoso, lo que hace indispensable intervenir mediante acciones educativas preventivas.</w:t>
      </w:r>
    </w:p>
    <w:p w14:paraId="4FE4D3AD" w14:textId="10A1D18E" w:rsidR="00355BE6" w:rsidRDefault="006F34DD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6. Enun</w:t>
      </w:r>
      <w:r>
        <w:rPr>
          <w:rFonts w:ascii="Palatino Linotype" w:eastAsia="Palatino Linotype" w:hAnsi="Palatino Linotype" w:cs="Palatino Linotype"/>
          <w:b/>
        </w:rPr>
        <w:t xml:space="preserve">cie los beneficios generados a partir de su implementación: </w:t>
      </w:r>
    </w:p>
    <w:p w14:paraId="5242E990" w14:textId="77777777" w:rsidR="000A7788" w:rsidRPr="000A7788" w:rsidRDefault="000A7788" w:rsidP="000A7788">
      <w:pPr>
        <w:ind w:left="-425"/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0A7788">
        <w:rPr>
          <w:rFonts w:ascii="Arial" w:eastAsia="Palatino Linotype" w:hAnsi="Arial" w:cs="Arial"/>
          <w:bCs/>
          <w:sz w:val="18"/>
          <w:szCs w:val="18"/>
        </w:rPr>
        <w:t>Entre los principales beneficios generados destacan:</w:t>
      </w:r>
    </w:p>
    <w:p w14:paraId="6C071FE3" w14:textId="17ED04AA" w:rsidR="000A7788" w:rsidRPr="000A7788" w:rsidRDefault="000A7788" w:rsidP="000A7788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0A7788">
        <w:rPr>
          <w:rFonts w:ascii="Arial" w:eastAsia="Palatino Linotype" w:hAnsi="Arial" w:cs="Arial"/>
          <w:bCs/>
          <w:sz w:val="18"/>
          <w:szCs w:val="18"/>
        </w:rPr>
        <w:t>Fortalecimiento de la cultura de protección de datos personales</w:t>
      </w:r>
    </w:p>
    <w:p w14:paraId="685F3ADA" w14:textId="1D1DE3B4" w:rsidR="000A7788" w:rsidRPr="009D5AFD" w:rsidRDefault="000A7788" w:rsidP="009D5AFD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9D5AFD">
        <w:rPr>
          <w:rFonts w:ascii="Arial" w:eastAsia="Palatino Linotype" w:hAnsi="Arial" w:cs="Arial"/>
          <w:bCs/>
          <w:sz w:val="18"/>
          <w:szCs w:val="18"/>
        </w:rPr>
        <w:t>Desarrollo de habilidades digitales responsables</w:t>
      </w:r>
    </w:p>
    <w:p w14:paraId="2861B2E9" w14:textId="488DC87C" w:rsidR="000A7788" w:rsidRPr="009D5AFD" w:rsidRDefault="000A7788" w:rsidP="009D5AFD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9D5AFD">
        <w:rPr>
          <w:rFonts w:ascii="Arial" w:eastAsia="Palatino Linotype" w:hAnsi="Arial" w:cs="Arial"/>
          <w:bCs/>
          <w:sz w:val="18"/>
          <w:szCs w:val="18"/>
        </w:rPr>
        <w:t>Reducción de conductas de riesgo en entornos digitales</w:t>
      </w:r>
    </w:p>
    <w:p w14:paraId="471955D5" w14:textId="4F5FFF74" w:rsidR="000A7788" w:rsidRPr="009D5AFD" w:rsidRDefault="000A7788" w:rsidP="009D5AFD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9D5AFD">
        <w:rPr>
          <w:rFonts w:ascii="Arial" w:eastAsia="Palatino Linotype" w:hAnsi="Arial" w:cs="Arial"/>
          <w:bCs/>
          <w:sz w:val="18"/>
          <w:szCs w:val="18"/>
        </w:rPr>
        <w:t>Fomento del pensamiento crítico en el uso de redes sociales</w:t>
      </w:r>
    </w:p>
    <w:p w14:paraId="31FEA745" w14:textId="2CD7B2A8" w:rsidR="000A7788" w:rsidRPr="009D5AFD" w:rsidRDefault="000A7788" w:rsidP="009D5AFD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9D5AFD">
        <w:rPr>
          <w:rFonts w:ascii="Arial" w:eastAsia="Palatino Linotype" w:hAnsi="Arial" w:cs="Arial"/>
          <w:bCs/>
          <w:sz w:val="18"/>
          <w:szCs w:val="18"/>
        </w:rPr>
        <w:t>Participación activa de los estudiantes en procesos de aprendizaje significativo</w:t>
      </w:r>
    </w:p>
    <w:p w14:paraId="027700DB" w14:textId="69538ED8" w:rsidR="000A7788" w:rsidRPr="009D5AFD" w:rsidRDefault="000A7788" w:rsidP="009D5AFD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 w:rsidRPr="009D5AFD">
        <w:rPr>
          <w:rFonts w:ascii="Arial" w:eastAsia="Palatino Linotype" w:hAnsi="Arial" w:cs="Arial"/>
          <w:bCs/>
          <w:sz w:val="18"/>
          <w:szCs w:val="18"/>
        </w:rPr>
        <w:t>Sensibilización sobre derechos digitales desde edades tempranas</w:t>
      </w:r>
    </w:p>
    <w:p w14:paraId="071B896E" w14:textId="22B8B58E" w:rsidR="003F3DA3" w:rsidRPr="009D5AFD" w:rsidRDefault="009D5AFD" w:rsidP="009D5AFD">
      <w:pPr>
        <w:pStyle w:val="Prrafodelista"/>
        <w:numPr>
          <w:ilvl w:val="0"/>
          <w:numId w:val="1"/>
        </w:numPr>
        <w:jc w:val="both"/>
        <w:rPr>
          <w:rFonts w:ascii="Arial" w:eastAsia="Palatino Linotype" w:hAnsi="Arial" w:cs="Arial"/>
          <w:bCs/>
          <w:sz w:val="18"/>
          <w:szCs w:val="18"/>
        </w:rPr>
      </w:pPr>
      <w:r>
        <w:rPr>
          <w:rFonts w:ascii="Arial" w:eastAsia="Palatino Linotype" w:hAnsi="Arial" w:cs="Arial"/>
          <w:bCs/>
          <w:sz w:val="18"/>
          <w:szCs w:val="18"/>
        </w:rPr>
        <w:t>Que los jóvenes conoz</w:t>
      </w:r>
      <w:r w:rsidR="009D43E0">
        <w:rPr>
          <w:rFonts w:ascii="Arial" w:eastAsia="Palatino Linotype" w:hAnsi="Arial" w:cs="Arial"/>
          <w:bCs/>
          <w:sz w:val="18"/>
          <w:szCs w:val="18"/>
        </w:rPr>
        <w:t xml:space="preserve">can y sepan cuales son sus datos personales y que riesgos puede tener al darle mal uso </w:t>
      </w:r>
    </w:p>
    <w:p w14:paraId="69867D95" w14:textId="77777777" w:rsidR="003F3DA3" w:rsidRDefault="003F3DA3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</w:p>
    <w:p w14:paraId="19826302" w14:textId="77777777" w:rsidR="003F3DA3" w:rsidRDefault="003F3DA3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</w:p>
    <w:p w14:paraId="4D2BDF71" w14:textId="77777777" w:rsidR="003F3DA3" w:rsidRDefault="003F3DA3" w:rsidP="009D43E0">
      <w:pPr>
        <w:jc w:val="both"/>
        <w:rPr>
          <w:rFonts w:ascii="Palatino Linotype" w:eastAsia="Palatino Linotype" w:hAnsi="Palatino Linotype" w:cs="Palatino Linotype"/>
          <w:b/>
        </w:rPr>
      </w:pPr>
    </w:p>
    <w:p w14:paraId="506F61F4" w14:textId="70ECF2CF" w:rsidR="00355BE6" w:rsidRDefault="006F34DD">
      <w:pPr>
        <w:ind w:left="-425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7. Explica de qué manera la práctica cumple con los atributos de calidad de la información, publicados en los Lineamientos de </w:t>
      </w:r>
      <w:r>
        <w:rPr>
          <w:rFonts w:ascii="Palatino Linotype" w:eastAsia="Palatino Linotype" w:hAnsi="Palatino Linotype" w:cs="Palatino Linotype"/>
          <w:b/>
        </w:rPr>
        <w:t>Implementación y Evaluación de Transparencia Proactiva y que se refieren a:</w:t>
      </w:r>
    </w:p>
    <w:tbl>
      <w:tblPr>
        <w:tblStyle w:val="affffffffffa"/>
        <w:tblW w:w="88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2910"/>
        <w:gridCol w:w="5310"/>
      </w:tblGrid>
      <w:tr w:rsidR="00355BE6" w14:paraId="1652686A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AD2C" w14:textId="77902F22" w:rsidR="00355BE6" w:rsidRDefault="0035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6188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Atributo de Calidad</w:t>
            </w:r>
          </w:p>
        </w:tc>
        <w:tc>
          <w:tcPr>
            <w:tcW w:w="53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4B23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Explicación</w:t>
            </w:r>
          </w:p>
        </w:tc>
      </w:tr>
      <w:tr w:rsidR="00355BE6" w14:paraId="56EAF564" w14:textId="77777777">
        <w:trPr>
          <w:trHeight w:val="385"/>
        </w:trPr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7728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1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32C4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Accesible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5F25" w14:textId="39842EA8" w:rsidR="00355BE6" w:rsidRDefault="00454E8F" w:rsidP="00A56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 w:rsidRPr="00454E8F">
              <w:rPr>
                <w:rFonts w:ascii="Palatino Linotype" w:eastAsia="Palatino Linotype" w:hAnsi="Palatino Linotype" w:cs="Palatino Linotype"/>
                <w:b/>
              </w:rPr>
              <w:t>La información se presenta mediante un lenguaje claro, sencillo y adaptado a la edad de la población objetivo, utilizando recursos visuales y dinámicas lúdicas que facilitan su acceso.</w:t>
            </w:r>
          </w:p>
        </w:tc>
      </w:tr>
      <w:tr w:rsidR="00355BE6" w14:paraId="0E84230F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ED33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2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7846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Confiable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ED87E" w14:textId="0C2E9B6E" w:rsidR="00355BE6" w:rsidRDefault="00E01579" w:rsidP="00A560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 w:rsidRPr="00E01579">
              <w:rPr>
                <w:rFonts w:ascii="Palatino Linotype" w:eastAsia="Palatino Linotype" w:hAnsi="Palatino Linotype" w:cs="Palatino Linotype"/>
                <w:b/>
              </w:rPr>
              <w:t>Los contenidos están fundamentados en el marco normativo vigente en materia de protección de datos personales, garantizando su validez y respaldo institucional.</w:t>
            </w:r>
          </w:p>
        </w:tc>
      </w:tr>
      <w:tr w:rsidR="00355BE6" w14:paraId="6C4CB053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9C49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3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924F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Comprensible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A8DA" w14:textId="395D2F8A" w:rsidR="00452EED" w:rsidRDefault="008F594E" w:rsidP="00D30A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 w:rsidRPr="008F594E">
              <w:rPr>
                <w:rFonts w:ascii="Palatino Linotype" w:eastAsia="Palatino Linotype" w:hAnsi="Palatino Linotype" w:cs="Palatino Linotype"/>
                <w:b/>
              </w:rPr>
              <w:t>Se emplean estrategias pedagógicas basadas en ejemplos cotidianos y actividades interactivas que permiten una adecuada asimilación de los conceptos.</w:t>
            </w:r>
          </w:p>
        </w:tc>
      </w:tr>
      <w:tr w:rsidR="00355BE6" w14:paraId="7BFD5B23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472E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4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8043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Oportuna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47EE" w14:textId="04DD4183" w:rsidR="00355BE6" w:rsidRPr="00331C3E" w:rsidRDefault="009255CA" w:rsidP="00331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 w:rsidRPr="009255CA">
              <w:rPr>
                <w:rFonts w:ascii="Palatino Linotype" w:eastAsia="Palatino Linotype" w:hAnsi="Palatino Linotype" w:cs="Palatino Linotype"/>
                <w:b/>
              </w:rPr>
              <w:t>La práctica se implementa en una etapa clave del desarrollo digital de los estudiantes, cuando comienzan a interactuar activamente en redes sociales.</w:t>
            </w:r>
          </w:p>
        </w:tc>
      </w:tr>
      <w:tr w:rsidR="00355BE6" w14:paraId="246EF404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E3A36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5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C040E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Veraz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7025" w14:textId="0EA4112E" w:rsidR="00C37DC1" w:rsidRDefault="009255CA" w:rsidP="00C37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 w:rsidRPr="009255CA">
              <w:rPr>
                <w:rFonts w:ascii="Palatino Linotype" w:eastAsia="Palatino Linotype" w:hAnsi="Palatino Linotype" w:cs="Palatino Linotype"/>
                <w:b/>
              </w:rPr>
              <w:t>La información difundida es objetiva, precisa y sustentada en fuentes oficiales.</w:t>
            </w:r>
            <w:r w:rsidR="007A1F84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55BE6" w14:paraId="1E9F1EA6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F640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6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AC2F3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Congruente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CBFB" w14:textId="459F2E44" w:rsidR="00355BE6" w:rsidRDefault="00AF4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 w:rsidRPr="00AF4274">
              <w:rPr>
                <w:rFonts w:ascii="Palatino Linotype" w:eastAsia="Palatino Linotype" w:hAnsi="Palatino Linotype" w:cs="Palatino Linotype"/>
                <w:b/>
              </w:rPr>
              <w:t>Existe coherencia entre los objetivos planteados, los contenidos desarrollados y las actividades implementadas.</w:t>
            </w:r>
          </w:p>
        </w:tc>
      </w:tr>
      <w:tr w:rsidR="00355BE6" w14:paraId="6EC55878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77E33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7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57B2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Completa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3A75" w14:textId="50FF05A7" w:rsidR="00355BE6" w:rsidRDefault="007E0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 w:rsidRPr="007E0959">
              <w:rPr>
                <w:rFonts w:ascii="Palatino Linotype" w:eastAsia="Palatino Linotype" w:hAnsi="Palatino Linotype" w:cs="Palatino Linotype"/>
                <w:b/>
              </w:rPr>
              <w:t xml:space="preserve">Se abordan de manera integral los distintos aspectos relacionados con la protección de datos </w:t>
            </w:r>
            <w:r w:rsidRPr="007E0959">
              <w:rPr>
                <w:rFonts w:ascii="Palatino Linotype" w:eastAsia="Palatino Linotype" w:hAnsi="Palatino Linotype" w:cs="Palatino Linotype"/>
                <w:b/>
              </w:rPr>
              <w:lastRenderedPageBreak/>
              <w:t>personales, incluyendo riesgos, derechos y medidas preventivas</w:t>
            </w:r>
            <w:r w:rsidR="00820294">
              <w:rPr>
                <w:rFonts w:ascii="Palatino Linotype" w:eastAsia="Palatino Linotype" w:hAnsi="Palatino Linotype" w:cs="Palatino Linotype"/>
                <w:b/>
              </w:rPr>
              <w:t xml:space="preserve">, en redes sociales y en video juegos </w:t>
            </w:r>
          </w:p>
        </w:tc>
      </w:tr>
      <w:tr w:rsidR="00355BE6" w14:paraId="332B910F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D5C0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>8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7FECA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Actualizada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75A1" w14:textId="1F897340" w:rsidR="00355BE6" w:rsidRDefault="00A71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 w:rsidRPr="00A71A38">
              <w:rPr>
                <w:rFonts w:ascii="Palatino Linotype" w:eastAsia="Palatino Linotype" w:hAnsi="Palatino Linotype" w:cs="Palatino Linotype"/>
                <w:b/>
              </w:rPr>
              <w:t>La práctica incorpora elementos relacionados con el contexto actual de uso de tecnologías y redes sociales.</w:t>
            </w:r>
          </w:p>
        </w:tc>
      </w:tr>
      <w:tr w:rsidR="00355BE6" w14:paraId="5F73137C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8B1C2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9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39FE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Verificable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88F0" w14:textId="3543C222" w:rsidR="00355BE6" w:rsidRDefault="00A24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 w:rsidRPr="00A2468C">
              <w:rPr>
                <w:rFonts w:ascii="Palatino Linotype" w:eastAsia="Palatino Linotype" w:hAnsi="Palatino Linotype" w:cs="Palatino Linotype"/>
                <w:b/>
              </w:rPr>
              <w:t>Los resultados pueden ser evaluados mediante instrumentos como encuestas de satisfacción y observación directa de la participación.</w:t>
            </w:r>
          </w:p>
        </w:tc>
      </w:tr>
      <w:tr w:rsidR="00355BE6" w14:paraId="3CF2328C" w14:textId="77777777">
        <w:tc>
          <w:tcPr>
            <w:tcW w:w="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7401" w14:textId="77777777" w:rsidR="00355BE6" w:rsidRDefault="006F3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10</w:t>
            </w:r>
          </w:p>
        </w:tc>
        <w:tc>
          <w:tcPr>
            <w:tcW w:w="2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24326" w14:textId="77777777" w:rsidR="00355BE6" w:rsidRDefault="006F34DD">
            <w:pPr>
              <w:widowControl w:val="0"/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Datos Abiertos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6DB27" w14:textId="63E05889" w:rsidR="00355BE6" w:rsidRDefault="00A24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 w:rsidRPr="00A2468C">
              <w:rPr>
                <w:rFonts w:ascii="Palatino Linotype" w:eastAsia="Palatino Linotype" w:hAnsi="Palatino Linotype" w:cs="Palatino Linotype"/>
                <w:b/>
              </w:rPr>
              <w:t>Los materiales utilizados pueden ser reutilizados y adaptados para otros contextos educativos sin restricciones.</w:t>
            </w:r>
          </w:p>
        </w:tc>
      </w:tr>
    </w:tbl>
    <w:p w14:paraId="3289F45C" w14:textId="77777777" w:rsidR="00355BE6" w:rsidRDefault="00355BE6">
      <w:pPr>
        <w:jc w:val="both"/>
        <w:rPr>
          <w:rFonts w:ascii="Palatino Linotype" w:eastAsia="Palatino Linotype" w:hAnsi="Palatino Linotype" w:cs="Palatino Linotype"/>
          <w:b/>
        </w:rPr>
      </w:pPr>
    </w:p>
    <w:tbl>
      <w:tblPr>
        <w:tblStyle w:val="affffffffffb"/>
        <w:tblW w:w="99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243"/>
        <w:gridCol w:w="2970"/>
        <w:gridCol w:w="2610"/>
      </w:tblGrid>
      <w:tr w:rsidR="00355BE6" w14:paraId="79CF9981" w14:textId="77777777">
        <w:trPr>
          <w:trHeight w:val="493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703C8B" w14:textId="77777777" w:rsidR="00355BE6" w:rsidRDefault="006F34DD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8. Indique de qué manera cumple con los objetivos su práctica: </w:t>
            </w:r>
          </w:p>
        </w:tc>
      </w:tr>
      <w:tr w:rsidR="00355BE6" w14:paraId="354E3609" w14:textId="77777777">
        <w:trPr>
          <w:trHeight w:val="156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40D131" w14:textId="77777777" w:rsidR="00355BE6" w:rsidRDefault="006F34DD">
            <w:pPr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Disminuir asimetrías de la información </w:t>
            </w:r>
          </w:p>
          <w:p w14:paraId="4DA60ADC" w14:textId="77777777" w:rsidR="00355BE6" w:rsidRDefault="006F34DD">
            <w:pPr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Sí / No</w:t>
            </w:r>
          </w:p>
          <w:p w14:paraId="75FB6D64" w14:textId="77777777" w:rsidR="00355BE6" w:rsidRDefault="006F34DD">
            <w:pPr>
              <w:keepNext/>
              <w:keepLines/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¿por qué?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A07C81" w14:textId="77777777" w:rsidR="00355BE6" w:rsidRDefault="006F34DD">
            <w:pPr>
              <w:spacing w:after="0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Mejorar el acceso a trámites o servicios</w:t>
            </w:r>
          </w:p>
          <w:p w14:paraId="2CD53F59" w14:textId="77777777" w:rsidR="00355BE6" w:rsidRDefault="006F34DD">
            <w:pPr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Sí / No</w:t>
            </w:r>
          </w:p>
          <w:p w14:paraId="0BEC150C" w14:textId="77777777" w:rsidR="00355BE6" w:rsidRDefault="006F34DD">
            <w:pPr>
              <w:spacing w:after="0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¿por qué?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F02D6B" w14:textId="77777777" w:rsidR="00355BE6" w:rsidRDefault="006F34DD">
            <w:pPr>
              <w:spacing w:after="0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Optimizar la toma de decisiones de autoridades, ciudadanos o de la </w:t>
            </w:r>
            <w:r>
              <w:rPr>
                <w:rFonts w:ascii="Palatino Linotype" w:eastAsia="Palatino Linotype" w:hAnsi="Palatino Linotype" w:cs="Palatino Linotype"/>
                <w:b/>
              </w:rPr>
              <w:t>población en general</w:t>
            </w:r>
          </w:p>
          <w:p w14:paraId="6B0B6DAF" w14:textId="77777777" w:rsidR="00355BE6" w:rsidRDefault="006F34DD">
            <w:pPr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Sí / No</w:t>
            </w:r>
          </w:p>
          <w:p w14:paraId="307BD0AE" w14:textId="77777777" w:rsidR="00355BE6" w:rsidRDefault="006F34DD">
            <w:pPr>
              <w:keepNext/>
              <w:keepLines/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¿por qué?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0171AA" w14:textId="77777777" w:rsidR="00355BE6" w:rsidRDefault="006F34DD">
            <w:pPr>
              <w:spacing w:after="0"/>
              <w:ind w:left="-566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Detonar la rendición de cuentas efectiva</w:t>
            </w:r>
          </w:p>
          <w:p w14:paraId="6772410D" w14:textId="77777777" w:rsidR="00355BE6" w:rsidRDefault="006F34DD">
            <w:pPr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Sí / No</w:t>
            </w:r>
          </w:p>
          <w:p w14:paraId="253675B4" w14:textId="77777777" w:rsidR="00355BE6" w:rsidRDefault="006F34DD">
            <w:pPr>
              <w:keepNext/>
              <w:keepLines/>
              <w:spacing w:after="0" w:line="240" w:lineRule="auto"/>
              <w:ind w:left="-708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¿por qué?</w:t>
            </w:r>
          </w:p>
        </w:tc>
      </w:tr>
      <w:tr w:rsidR="00355BE6" w14:paraId="7ED9F054" w14:textId="77777777">
        <w:trPr>
          <w:trHeight w:val="55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7436" w14:textId="0DE8BE9E" w:rsidR="00285145" w:rsidRPr="00285145" w:rsidRDefault="00285145" w:rsidP="00285145">
            <w:pPr>
              <w:ind w:left="-683"/>
              <w:rPr>
                <w:rFonts w:ascii="Palatino Linotype" w:eastAsia="Palatino Linotype" w:hAnsi="Palatino Linotype" w:cs="Palatino Linotype"/>
                <w:b/>
              </w:rPr>
            </w:pPr>
            <w:r w:rsidRPr="00285145">
              <w:rPr>
                <w:rFonts w:ascii="Palatino Linotype" w:eastAsia="Palatino Linotype" w:hAnsi="Palatino Linotype" w:cs="Palatino Linotype"/>
                <w:b/>
              </w:rPr>
              <w:t>Sí</w:t>
            </w:r>
          </w:p>
          <w:p w14:paraId="522B244B" w14:textId="77777777" w:rsidR="00285145" w:rsidRPr="00285145" w:rsidRDefault="00285145" w:rsidP="00285145">
            <w:pPr>
              <w:ind w:left="-683"/>
              <w:rPr>
                <w:rFonts w:ascii="Palatino Linotype" w:eastAsia="Palatino Linotype" w:hAnsi="Palatino Linotype" w:cs="Palatino Linotype"/>
                <w:b/>
              </w:rPr>
            </w:pPr>
            <w:r w:rsidRPr="00285145">
              <w:rPr>
                <w:rFonts w:ascii="Palatino Linotype" w:eastAsia="Palatino Linotype" w:hAnsi="Palatino Linotype" w:cs="Palatino Linotype"/>
                <w:b/>
              </w:rPr>
              <w:t>¿Por qué?</w:t>
            </w:r>
          </w:p>
          <w:p w14:paraId="51C3785D" w14:textId="77777777" w:rsidR="000B20B8" w:rsidRDefault="00285145" w:rsidP="00285145">
            <w:pPr>
              <w:ind w:left="-683"/>
              <w:rPr>
                <w:rFonts w:ascii="Palatino Linotype" w:eastAsia="Palatino Linotype" w:hAnsi="Palatino Linotype" w:cs="Palatino Linotype"/>
                <w:b/>
              </w:rPr>
            </w:pPr>
            <w:r w:rsidRPr="00285145">
              <w:rPr>
                <w:rFonts w:ascii="Palatino Linotype" w:eastAsia="Palatino Linotype" w:hAnsi="Palatino Linotype" w:cs="Palatino Linotype"/>
                <w:b/>
              </w:rPr>
              <w:t xml:space="preserve">Porque proporciona conocimientos accesibles a una población que generalmente carece de información en </w:t>
            </w:r>
          </w:p>
          <w:p w14:paraId="77B2E9B3" w14:textId="77777777" w:rsidR="000B20B8" w:rsidRDefault="000B20B8" w:rsidP="00285145">
            <w:pPr>
              <w:ind w:left="-683"/>
              <w:rPr>
                <w:rFonts w:ascii="Palatino Linotype" w:eastAsia="Palatino Linotype" w:hAnsi="Palatino Linotype" w:cs="Palatino Linotype"/>
                <w:b/>
              </w:rPr>
            </w:pPr>
          </w:p>
          <w:p w14:paraId="147BC13A" w14:textId="52ED6119" w:rsidR="00355BE6" w:rsidRDefault="00285145" w:rsidP="00285145">
            <w:pPr>
              <w:ind w:left="-683"/>
              <w:rPr>
                <w:rFonts w:ascii="Palatino Linotype" w:eastAsia="Palatino Linotype" w:hAnsi="Palatino Linotype" w:cs="Palatino Linotype"/>
                <w:b/>
              </w:rPr>
            </w:pPr>
            <w:r w:rsidRPr="00285145">
              <w:rPr>
                <w:rFonts w:ascii="Palatino Linotype" w:eastAsia="Palatino Linotype" w:hAnsi="Palatino Linotype" w:cs="Palatino Linotype"/>
                <w:b/>
              </w:rPr>
              <w:t>materia de protección de datos personales.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8729" w14:textId="77777777" w:rsidR="000B20B8" w:rsidRPr="000B20B8" w:rsidRDefault="000B20B8" w:rsidP="000B20B8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0B20B8">
              <w:rPr>
                <w:rFonts w:ascii="Palatino Linotype" w:eastAsia="Palatino Linotype" w:hAnsi="Palatino Linotype" w:cs="Palatino Linotype"/>
                <w:b/>
              </w:rPr>
              <w:lastRenderedPageBreak/>
              <w:t>Sí</w:t>
            </w:r>
          </w:p>
          <w:p w14:paraId="0AABDF1A" w14:textId="77777777" w:rsidR="000B20B8" w:rsidRPr="000B20B8" w:rsidRDefault="000B20B8" w:rsidP="000B20B8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0B20B8">
              <w:rPr>
                <w:rFonts w:ascii="Palatino Linotype" w:eastAsia="Palatino Linotype" w:hAnsi="Palatino Linotype" w:cs="Palatino Linotype"/>
                <w:b/>
              </w:rPr>
              <w:t>¿Por qué?</w:t>
            </w:r>
          </w:p>
          <w:p w14:paraId="48DEF275" w14:textId="77777777" w:rsidR="000B20B8" w:rsidRDefault="000B20B8" w:rsidP="000B20B8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0B20B8">
              <w:rPr>
                <w:rFonts w:ascii="Palatino Linotype" w:eastAsia="Palatino Linotype" w:hAnsi="Palatino Linotype" w:cs="Palatino Linotype"/>
                <w:b/>
              </w:rPr>
              <w:t xml:space="preserve">Al difundir información sobre derechos ARCO, se fortalece el conocimiento sobre </w:t>
            </w:r>
          </w:p>
          <w:p w14:paraId="5351D591" w14:textId="77777777" w:rsidR="000B20B8" w:rsidRDefault="000B20B8" w:rsidP="000B20B8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6AB08C42" w14:textId="2C083E7C" w:rsidR="00355BE6" w:rsidRDefault="000B20B8" w:rsidP="000B20B8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0B20B8">
              <w:rPr>
                <w:rFonts w:ascii="Palatino Linotype" w:eastAsia="Palatino Linotype" w:hAnsi="Palatino Linotype" w:cs="Palatino Linotype"/>
                <w:b/>
              </w:rPr>
              <w:t>mecanismos institucionales de protección de datos.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805D" w14:textId="77777777" w:rsidR="005135FC" w:rsidRPr="005135FC" w:rsidRDefault="006F34DD" w:rsidP="005135FC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 xml:space="preserve"> </w:t>
            </w:r>
            <w:r w:rsidR="005135FC" w:rsidRPr="005135FC">
              <w:rPr>
                <w:rFonts w:ascii="Palatino Linotype" w:eastAsia="Palatino Linotype" w:hAnsi="Palatino Linotype" w:cs="Palatino Linotype"/>
                <w:b/>
              </w:rPr>
              <w:t>Sí</w:t>
            </w:r>
          </w:p>
          <w:p w14:paraId="2EBE6CFE" w14:textId="77777777" w:rsidR="005135FC" w:rsidRPr="005135FC" w:rsidRDefault="005135FC" w:rsidP="005135FC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5135FC">
              <w:rPr>
                <w:rFonts w:ascii="Palatino Linotype" w:eastAsia="Palatino Linotype" w:hAnsi="Palatino Linotype" w:cs="Palatino Linotype"/>
                <w:b/>
              </w:rPr>
              <w:t>¿Por qué?</w:t>
            </w:r>
          </w:p>
          <w:p w14:paraId="1201B70A" w14:textId="5A6813D4" w:rsidR="00355BE6" w:rsidRDefault="005135FC" w:rsidP="005135FC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5135FC">
              <w:rPr>
                <w:rFonts w:ascii="Palatino Linotype" w:eastAsia="Palatino Linotype" w:hAnsi="Palatino Linotype" w:cs="Palatino Linotype"/>
                <w:b/>
              </w:rPr>
              <w:t xml:space="preserve">Permite a los estudiantes desarrollar criterios para decidir de manera responsable sobre la información que </w:t>
            </w:r>
            <w:r w:rsidRPr="005135FC">
              <w:rPr>
                <w:rFonts w:ascii="Palatino Linotype" w:eastAsia="Palatino Linotype" w:hAnsi="Palatino Linotype" w:cs="Palatino Linotype"/>
                <w:b/>
              </w:rPr>
              <w:lastRenderedPageBreak/>
              <w:t>comparten en entornos digitales.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44D6" w14:textId="77777777" w:rsidR="005135FC" w:rsidRPr="005135FC" w:rsidRDefault="005135FC" w:rsidP="005135FC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5135FC">
              <w:rPr>
                <w:rFonts w:ascii="Palatino Linotype" w:eastAsia="Palatino Linotype" w:hAnsi="Palatino Linotype" w:cs="Palatino Linotype"/>
                <w:b/>
              </w:rPr>
              <w:lastRenderedPageBreak/>
              <w:t>Sí</w:t>
            </w:r>
          </w:p>
          <w:p w14:paraId="4CCF9E3B" w14:textId="77777777" w:rsidR="005135FC" w:rsidRPr="005135FC" w:rsidRDefault="005135FC" w:rsidP="005135FC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5135FC">
              <w:rPr>
                <w:rFonts w:ascii="Palatino Linotype" w:eastAsia="Palatino Linotype" w:hAnsi="Palatino Linotype" w:cs="Palatino Linotype"/>
                <w:b/>
              </w:rPr>
              <w:t>¿Por qué?</w:t>
            </w:r>
          </w:p>
          <w:p w14:paraId="66D7C629" w14:textId="53F62B21" w:rsidR="00355BE6" w:rsidRDefault="005135FC" w:rsidP="005135FC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5135FC">
              <w:rPr>
                <w:rFonts w:ascii="Palatino Linotype" w:eastAsia="Palatino Linotype" w:hAnsi="Palatino Linotype" w:cs="Palatino Linotype"/>
                <w:b/>
              </w:rPr>
              <w:t xml:space="preserve">Fomenta una cultura de responsabilidad en el manejo de la información personal y el respeto a los </w:t>
            </w:r>
            <w:r w:rsidRPr="005135FC">
              <w:rPr>
                <w:rFonts w:ascii="Palatino Linotype" w:eastAsia="Palatino Linotype" w:hAnsi="Palatino Linotype" w:cs="Palatino Linotype"/>
                <w:b/>
              </w:rPr>
              <w:lastRenderedPageBreak/>
              <w:t>derechos digitales.</w:t>
            </w:r>
          </w:p>
        </w:tc>
      </w:tr>
      <w:tr w:rsidR="00355BE6" w14:paraId="4C2E1362" w14:textId="77777777">
        <w:trPr>
          <w:trHeight w:val="214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E5B3C4" w14:textId="77777777" w:rsidR="00355BE6" w:rsidRDefault="006F34DD">
            <w:pPr>
              <w:ind w:left="-566"/>
              <w:jc w:val="both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 xml:space="preserve">Observaciones: </w:t>
            </w:r>
            <w:r>
              <w:rPr>
                <w:rFonts w:ascii="Palatino Linotype" w:eastAsia="Palatino Linotype" w:hAnsi="Palatino Linotype" w:cs="Palatino Linotype"/>
                <w:i/>
              </w:rPr>
              <w:t>(anote aquí cualquier información adicional que permita conocer el detalle del o los objetivos y su cumplimiento)</w:t>
            </w:r>
          </w:p>
        </w:tc>
      </w:tr>
      <w:tr w:rsidR="00355BE6" w14:paraId="0EB36DAE" w14:textId="77777777">
        <w:trPr>
          <w:trHeight w:val="220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84C0" w14:textId="68EE8CCB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C629E8" w:rsidRPr="00C629E8">
              <w:rPr>
                <w:rFonts w:ascii="Palatino Linotype" w:eastAsia="Palatino Linotype" w:hAnsi="Palatino Linotype" w:cs="Palatino Linotype"/>
                <w:b/>
              </w:rPr>
              <w:t>La práctica incide directamente en la formación de ciudadanos digitales responsables, contribuyendo a una sociedad más informada y consciente.</w:t>
            </w:r>
          </w:p>
        </w:tc>
      </w:tr>
    </w:tbl>
    <w:p w14:paraId="14835AF8" w14:textId="77777777" w:rsidR="00355BE6" w:rsidRDefault="00355BE6">
      <w:pPr>
        <w:rPr>
          <w:rFonts w:ascii="Palatino Linotype" w:eastAsia="Palatino Linotype" w:hAnsi="Palatino Linotype" w:cs="Palatino Linotype"/>
          <w:b/>
          <w:highlight w:val="yellow"/>
        </w:rPr>
      </w:pPr>
    </w:p>
    <w:p w14:paraId="272347AF" w14:textId="77777777" w:rsidR="00DC5B74" w:rsidRDefault="00DC5B74">
      <w:pPr>
        <w:rPr>
          <w:rFonts w:ascii="Palatino Linotype" w:eastAsia="Palatino Linotype" w:hAnsi="Palatino Linotype" w:cs="Palatino Linotype"/>
          <w:b/>
          <w:highlight w:val="yellow"/>
        </w:rPr>
      </w:pPr>
    </w:p>
    <w:tbl>
      <w:tblPr>
        <w:tblStyle w:val="affffffffffc"/>
        <w:tblW w:w="99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70"/>
        <w:gridCol w:w="1179"/>
        <w:gridCol w:w="1191"/>
        <w:gridCol w:w="1275"/>
        <w:gridCol w:w="1530"/>
      </w:tblGrid>
      <w:tr w:rsidR="00355BE6" w14:paraId="16BB16B5" w14:textId="77777777">
        <w:trPr>
          <w:trHeight w:val="630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459CC3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9. ¿La información que contiene la práctica se dirige a un sector específico de la sociedad o a un grupo de la población en situación de vulnerabilidad, por ejemplo: </w:t>
            </w: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mujeres, estudiantes, migrantes, entre otros?</w:t>
            </w:r>
            <w:proofErr w:type="gram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9B8EF4" w14:textId="77777777" w:rsidR="00355BE6" w:rsidRDefault="006F34DD">
            <w:pPr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DD44" w14:textId="219E190F" w:rsidR="00355BE6" w:rsidRPr="00730794" w:rsidRDefault="00730794">
            <w:pPr>
              <w:jc w:val="both"/>
              <w:rPr>
                <w:rFonts w:ascii="Palatino Linotype" w:eastAsia="Palatino Linotype" w:hAnsi="Palatino Linotype" w:cs="Palatino Linotype"/>
                <w:b/>
                <w:sz w:val="36"/>
                <w:szCs w:val="36"/>
              </w:rPr>
            </w:pPr>
            <w:r w:rsidRPr="00730794">
              <w:rPr>
                <w:rFonts w:ascii="Palatino Linotype" w:eastAsia="Palatino Linotype" w:hAnsi="Palatino Linotype" w:cs="Palatino Linotype"/>
                <w:b/>
                <w:sz w:val="36"/>
                <w:szCs w:val="36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803D23" w14:textId="77777777" w:rsidR="00355BE6" w:rsidRDefault="006F34DD">
            <w:pPr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53D6" w14:textId="746270CF" w:rsidR="00355BE6" w:rsidRPr="0057415F" w:rsidRDefault="00355BE6">
            <w:pPr>
              <w:jc w:val="both"/>
              <w:rPr>
                <w:rFonts w:ascii="Palatino Linotype" w:eastAsia="Palatino Linotype" w:hAnsi="Palatino Linotype" w:cs="Palatino Linotype"/>
                <w:b/>
                <w:sz w:val="36"/>
                <w:szCs w:val="36"/>
              </w:rPr>
            </w:pPr>
          </w:p>
        </w:tc>
      </w:tr>
      <w:tr w:rsidR="00355BE6" w14:paraId="42B9E4D9" w14:textId="77777777">
        <w:trPr>
          <w:trHeight w:val="320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262C8B1" w14:textId="77777777" w:rsidR="00355BE6" w:rsidRDefault="006F34DD">
            <w:pPr>
              <w:ind w:left="-56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de que la respuesta sea afirmativa, indique a cuál sector se enfoca: </w:t>
            </w:r>
          </w:p>
        </w:tc>
      </w:tr>
      <w:tr w:rsidR="00355BE6" w14:paraId="4E6FF4F3" w14:textId="77777777">
        <w:trPr>
          <w:trHeight w:val="310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D3BA9" w14:textId="697A3C1B" w:rsidR="00355BE6" w:rsidRDefault="006F34DD">
            <w:pPr>
              <w:ind w:left="-56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B17ABD" w:rsidRPr="00B17ABD">
              <w:rPr>
                <w:rFonts w:ascii="Palatino Linotype" w:eastAsia="Palatino Linotype" w:hAnsi="Palatino Linotype" w:cs="Palatino Linotype"/>
                <w:b/>
              </w:rPr>
              <w:t>Estudiantes de nivel primaria y secundaria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6B2A2" w14:textId="77777777" w:rsidR="00355BE6" w:rsidRDefault="00355BE6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55BE6" w14:paraId="4300954F" w14:textId="77777777">
        <w:trPr>
          <w:trHeight w:val="286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814F11C" w14:textId="77777777" w:rsidR="00355BE6" w:rsidRDefault="006F34DD">
            <w:pPr>
              <w:ind w:left="-566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Observaciones:</w:t>
            </w: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72890E" w14:textId="77777777" w:rsidR="00355BE6" w:rsidRDefault="00355BE6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55BE6" w14:paraId="75803D8C" w14:textId="77777777">
        <w:trPr>
          <w:trHeight w:val="306"/>
          <w:jc w:val="center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AE921" w14:textId="77777777" w:rsidR="00355BE6" w:rsidRDefault="00B17ABD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B17ABD">
              <w:rPr>
                <w:rFonts w:ascii="Palatino Linotype" w:eastAsia="Palatino Linotype" w:hAnsi="Palatino Linotype" w:cs="Palatino Linotype"/>
                <w:b/>
              </w:rPr>
              <w:t>Se considera un grupo prioritario debido a su</w:t>
            </w:r>
            <w:r w:rsidR="00867A3E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Pr="00B17ABD">
              <w:rPr>
                <w:rFonts w:ascii="Palatino Linotype" w:eastAsia="Palatino Linotype" w:hAnsi="Palatino Linotype" w:cs="Palatino Linotype"/>
                <w:b/>
              </w:rPr>
              <w:t>exposición temprana a entornos digitales sin contar con conocimientos suficientes.</w:t>
            </w:r>
          </w:p>
          <w:p w14:paraId="086CCC86" w14:textId="160634AC" w:rsidR="00DC5B74" w:rsidRDefault="00DC5B74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EED578" w14:textId="77777777" w:rsidR="00355BE6" w:rsidRDefault="00355BE6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53C625B6" w14:textId="77777777" w:rsidR="00355BE6" w:rsidRDefault="00355BE6">
      <w:pPr>
        <w:rPr>
          <w:rFonts w:ascii="Palatino Linotype" w:eastAsia="Palatino Linotype" w:hAnsi="Palatino Linotype" w:cs="Palatino Linotype"/>
          <w:b/>
        </w:rPr>
      </w:pPr>
    </w:p>
    <w:p w14:paraId="49E7E22A" w14:textId="77777777" w:rsidR="00DC5B74" w:rsidRDefault="00DC5B74">
      <w:pPr>
        <w:rPr>
          <w:rFonts w:ascii="Palatino Linotype" w:eastAsia="Palatino Linotype" w:hAnsi="Palatino Linotype" w:cs="Palatino Linotype"/>
          <w:b/>
        </w:rPr>
      </w:pPr>
    </w:p>
    <w:p w14:paraId="21088143" w14:textId="77777777" w:rsidR="00DC5B74" w:rsidRDefault="00DC5B74">
      <w:pPr>
        <w:rPr>
          <w:rFonts w:ascii="Palatino Linotype" w:eastAsia="Palatino Linotype" w:hAnsi="Palatino Linotype" w:cs="Palatino Linotype"/>
          <w:b/>
        </w:rPr>
      </w:pPr>
    </w:p>
    <w:p w14:paraId="4C01CC15" w14:textId="77777777" w:rsidR="00DC5B74" w:rsidRDefault="00DC5B74">
      <w:pPr>
        <w:rPr>
          <w:rFonts w:ascii="Palatino Linotype" w:eastAsia="Palatino Linotype" w:hAnsi="Palatino Linotype" w:cs="Palatino Linotype"/>
          <w:b/>
        </w:rPr>
      </w:pPr>
    </w:p>
    <w:tbl>
      <w:tblPr>
        <w:tblStyle w:val="affffffffffd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230"/>
        <w:gridCol w:w="1200"/>
        <w:gridCol w:w="1365"/>
        <w:gridCol w:w="1425"/>
      </w:tblGrid>
      <w:tr w:rsidR="00355BE6" w14:paraId="2FFE13DB" w14:textId="77777777">
        <w:trPr>
          <w:trHeight w:val="421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A188B6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10. ¿La sociedad —ya sea ciudadanos u organizaciones de la sociedad civil— participó en el diseño o planteamiento de la práctica?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06A6E8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BE43" w14:textId="5B612343" w:rsidR="00355BE6" w:rsidRPr="0007190D" w:rsidRDefault="00C5301A" w:rsidP="0007190D">
            <w:pPr>
              <w:jc w:val="center"/>
              <w:rPr>
                <w:rFonts w:ascii="Palatino Linotype" w:eastAsia="Palatino Linotype" w:hAnsi="Palatino Linotype" w:cs="Palatino Linotype"/>
                <w:b/>
                <w:sz w:val="36"/>
                <w:szCs w:val="36"/>
              </w:rPr>
            </w:pPr>
            <w:r w:rsidRPr="00730794">
              <w:rPr>
                <w:rFonts w:ascii="Palatino Linotype" w:eastAsia="Palatino Linotype" w:hAnsi="Palatino Linotype" w:cs="Palatino Linotype"/>
                <w:b/>
                <w:sz w:val="36"/>
                <w:szCs w:val="36"/>
              </w:rPr>
              <w:t>x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B90214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AF47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55BE6" w14:paraId="2F48FF5E" w14:textId="77777777">
        <w:trPr>
          <w:trHeight w:val="253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C82F6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afirmativo, describa cómo participó la sociedad: </w:t>
            </w:r>
          </w:p>
        </w:tc>
      </w:tr>
      <w:tr w:rsidR="00355BE6" w14:paraId="39B53DD3" w14:textId="77777777">
        <w:trPr>
          <w:trHeight w:val="218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977C" w14:textId="0A6B46F3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307BB4" w:rsidRPr="00307BB4">
              <w:rPr>
                <w:rFonts w:ascii="Palatino Linotype" w:eastAsia="Palatino Linotype" w:hAnsi="Palatino Linotype" w:cs="Palatino Linotype"/>
                <w:b/>
              </w:rPr>
              <w:t xml:space="preserve">La práctica fue diseñada institucionalmente; sin embargo, </w:t>
            </w:r>
            <w:r w:rsidR="00307BB4">
              <w:rPr>
                <w:rFonts w:ascii="Palatino Linotype" w:eastAsia="Palatino Linotype" w:hAnsi="Palatino Linotype" w:cs="Palatino Linotype"/>
                <w:b/>
              </w:rPr>
              <w:t xml:space="preserve">existe </w:t>
            </w:r>
            <w:r w:rsidR="00307BB4" w:rsidRPr="00307BB4">
              <w:rPr>
                <w:rFonts w:ascii="Palatino Linotype" w:eastAsia="Palatino Linotype" w:hAnsi="Palatino Linotype" w:cs="Palatino Linotype"/>
                <w:b/>
              </w:rPr>
              <w:t>la participación de padres de familia y docentes en</w:t>
            </w:r>
            <w:r w:rsidR="008A6DD9">
              <w:rPr>
                <w:rFonts w:ascii="Palatino Linotype" w:eastAsia="Palatino Linotype" w:hAnsi="Palatino Linotype" w:cs="Palatino Linotype"/>
                <w:b/>
              </w:rPr>
              <w:t xml:space="preserve"> las</w:t>
            </w:r>
            <w:r w:rsidR="00307BB4" w:rsidRPr="00307BB4">
              <w:rPr>
                <w:rFonts w:ascii="Palatino Linotype" w:eastAsia="Palatino Linotype" w:hAnsi="Palatino Linotype" w:cs="Palatino Linotype"/>
                <w:b/>
              </w:rPr>
              <w:t xml:space="preserve"> implementaciones</w:t>
            </w:r>
            <w:r w:rsidR="008A6DD9">
              <w:rPr>
                <w:rFonts w:ascii="Palatino Linotype" w:eastAsia="Palatino Linotype" w:hAnsi="Palatino Linotype" w:cs="Palatino Linotype"/>
                <w:b/>
              </w:rPr>
              <w:t xml:space="preserve"> en algunas platicas los padres de familia generan su </w:t>
            </w:r>
            <w:r w:rsidR="00706A8E">
              <w:rPr>
                <w:rFonts w:ascii="Palatino Linotype" w:eastAsia="Palatino Linotype" w:hAnsi="Palatino Linotype" w:cs="Palatino Linotype"/>
                <w:b/>
              </w:rPr>
              <w:t xml:space="preserve">punto de vista y su </w:t>
            </w:r>
            <w:proofErr w:type="gramStart"/>
            <w:r w:rsidR="00706A8E">
              <w:rPr>
                <w:rFonts w:ascii="Palatino Linotype" w:eastAsia="Palatino Linotype" w:hAnsi="Palatino Linotype" w:cs="Palatino Linotype"/>
                <w:b/>
              </w:rPr>
              <w:t>experiencias propia</w:t>
            </w:r>
            <w:proofErr w:type="gramEnd"/>
            <w:r w:rsidR="00307BB4" w:rsidRPr="00307BB4">
              <w:rPr>
                <w:rFonts w:ascii="Palatino Linotype" w:eastAsia="Palatino Linotype" w:hAnsi="Palatino Linotype" w:cs="Palatino Linotype"/>
                <w:b/>
              </w:rPr>
              <w:t>.</w:t>
            </w:r>
          </w:p>
        </w:tc>
      </w:tr>
      <w:tr w:rsidR="00355BE6" w14:paraId="31CC8EB5" w14:textId="77777777">
        <w:trPr>
          <w:trHeight w:val="4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118FF4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Adjuntar  y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</w:rPr>
              <w:t xml:space="preserve"> nombrar la </w:t>
            </w:r>
            <w:r>
              <w:rPr>
                <w:rFonts w:ascii="Palatino Linotype" w:eastAsia="Palatino Linotype" w:hAnsi="Palatino Linotype" w:cs="Palatino Linotype"/>
                <w:b/>
              </w:rPr>
              <w:t>evidencia o hipervínculo de la participación (pueden ser minutas o actas de trabajo, evidencias fotográficas, videos, etc.)</w:t>
            </w:r>
          </w:p>
        </w:tc>
      </w:tr>
      <w:tr w:rsidR="00355BE6" w14:paraId="78C8839C" w14:textId="77777777">
        <w:trPr>
          <w:trHeight w:val="2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77F1" w14:textId="77777777" w:rsidR="004D50CB" w:rsidRPr="00CD309F" w:rsidRDefault="005B126E" w:rsidP="00783CFB">
            <w:pPr>
              <w:rPr>
                <w:rFonts w:ascii="Arial" w:eastAsia="Palatino Linotype" w:hAnsi="Arial" w:cs="Arial"/>
                <w:b/>
              </w:rPr>
            </w:pPr>
            <w:r w:rsidRPr="00CD309F">
              <w:rPr>
                <w:rFonts w:ascii="Arial" w:eastAsia="Palatino Linotype" w:hAnsi="Arial" w:cs="Arial"/>
                <w:b/>
              </w:rPr>
              <w:t xml:space="preserve">Evidencia fotográfica de la participación </w:t>
            </w:r>
          </w:p>
          <w:p w14:paraId="4B718999" w14:textId="54E65A8E" w:rsidR="00C44196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hyperlink r:id="rId9" w:history="1">
              <w:r w:rsidR="00C44196" w:rsidRPr="009F6AB3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https://cuautitlan.gob.mx/repos/ftp_HAC/SPH.enlanceorganointerno/foto.png</w:t>
              </w:r>
            </w:hyperlink>
          </w:p>
          <w:p w14:paraId="643BAA30" w14:textId="7C1684E4" w:rsidR="00524CD3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hyperlink r:id="rId10" w:history="1">
              <w:r w:rsidR="00CD309F" w:rsidRPr="009F6AB3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https://cuautitlan.gob.mx/repos/ftp_HAC/SPH.enlanceorganointerno/8.-%20Evidencia%20Fotografica.pdf</w:t>
              </w:r>
            </w:hyperlink>
          </w:p>
          <w:p w14:paraId="77AA41C8" w14:textId="1449920A" w:rsidR="008C670E" w:rsidRPr="00CD309F" w:rsidRDefault="008C670E" w:rsidP="00783CFB">
            <w:pPr>
              <w:rPr>
                <w:rFonts w:ascii="Arial" w:eastAsia="Palatino Linotype" w:hAnsi="Arial" w:cs="Arial"/>
                <w:b/>
              </w:rPr>
            </w:pPr>
            <w:r w:rsidRPr="00CD309F">
              <w:rPr>
                <w:rFonts w:ascii="Arial" w:eastAsia="Palatino Linotype" w:hAnsi="Arial" w:cs="Arial"/>
                <w:b/>
              </w:rPr>
              <w:t xml:space="preserve">Evidencia de video donde los Profesores y tutores se </w:t>
            </w:r>
            <w:r w:rsidR="00544E02" w:rsidRPr="00CD309F">
              <w:rPr>
                <w:rFonts w:ascii="Arial" w:eastAsia="Palatino Linotype" w:hAnsi="Arial" w:cs="Arial"/>
                <w:b/>
              </w:rPr>
              <w:t>encuentran</w:t>
            </w:r>
            <w:r w:rsidRPr="00CD309F">
              <w:rPr>
                <w:rFonts w:ascii="Arial" w:eastAsia="Palatino Linotype" w:hAnsi="Arial" w:cs="Arial"/>
                <w:b/>
              </w:rPr>
              <w:t xml:space="preserve"> presente </w:t>
            </w:r>
            <w:r w:rsidR="00544E02" w:rsidRPr="00CD309F">
              <w:rPr>
                <w:rFonts w:ascii="Arial" w:eastAsia="Palatino Linotype" w:hAnsi="Arial" w:cs="Arial"/>
                <w:b/>
              </w:rPr>
              <w:t xml:space="preserve">en la capacitación </w:t>
            </w:r>
          </w:p>
          <w:p w14:paraId="3A90D754" w14:textId="32E1FD8B" w:rsidR="00544E02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hyperlink r:id="rId11" w:history="1">
              <w:r w:rsidR="00544E02" w:rsidRPr="009F6AB3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https://cuautitlan.gob.mx/repos/ftp_HAC/SPH.enlanceorganointerno/Vedeo.mp4</w:t>
              </w:r>
            </w:hyperlink>
          </w:p>
          <w:p w14:paraId="2051CC30" w14:textId="77777777" w:rsidR="00DB3C94" w:rsidRPr="00CD309F" w:rsidRDefault="008E127C" w:rsidP="00783CFB">
            <w:pPr>
              <w:rPr>
                <w:rFonts w:ascii="Arial" w:eastAsia="Palatino Linotype" w:hAnsi="Arial" w:cs="Arial"/>
                <w:b/>
              </w:rPr>
            </w:pPr>
            <w:r w:rsidRPr="00CD309F">
              <w:rPr>
                <w:rFonts w:ascii="Arial" w:eastAsia="Palatino Linotype" w:hAnsi="Arial" w:cs="Arial"/>
                <w:b/>
              </w:rPr>
              <w:t>Evidencia de oficios de petición y de agradecimientos</w:t>
            </w:r>
          </w:p>
          <w:p w14:paraId="3B4ADB02" w14:textId="67DD2B3C" w:rsidR="00CD309F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hyperlink r:id="rId12" w:history="1">
              <w:r w:rsidR="00CD309F" w:rsidRPr="009F6AB3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https://cuautitlan.gob.mx/repos/ftp_HAC/SPH.enlanceorganointerno/1.-%20Oficio%20de%20Petici%C3%B3n.pdf</w:t>
              </w:r>
            </w:hyperlink>
          </w:p>
          <w:p w14:paraId="2B72529A" w14:textId="167E61BC" w:rsidR="008E127C" w:rsidRDefault="00CD309F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r w:rsidRPr="00CD309F">
              <w:rPr>
                <w:rFonts w:ascii="Palatino Linotype" w:eastAsia="Palatino Linotype" w:hAnsi="Palatino Linotype" w:cs="Palatino Linotype"/>
                <w:b/>
              </w:rPr>
              <w:t>https://cuautitlan.gob.mx/repos/ftp_HAC/SPH.enlanceorganointerno/6.-%20Carta%20de%20Agradecimiento.pdf</w:t>
            </w:r>
            <w:r w:rsidR="008E127C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  <w:p w14:paraId="2EE2BA2F" w14:textId="728759AD" w:rsidR="007E2F43" w:rsidRPr="00CD309F" w:rsidRDefault="007E2F43" w:rsidP="007E2F43">
            <w:pPr>
              <w:rPr>
                <w:rFonts w:ascii="Arial" w:eastAsia="Palatino Linotype" w:hAnsi="Arial" w:cs="Arial"/>
                <w:b/>
              </w:rPr>
            </w:pPr>
            <w:r w:rsidRPr="00CD309F">
              <w:rPr>
                <w:rFonts w:ascii="Arial" w:eastAsia="Palatino Linotype" w:hAnsi="Arial" w:cs="Arial"/>
                <w:b/>
              </w:rPr>
              <w:t xml:space="preserve">Evidencia de </w:t>
            </w:r>
            <w:r>
              <w:rPr>
                <w:rFonts w:ascii="Arial" w:eastAsia="Palatino Linotype" w:hAnsi="Arial" w:cs="Arial"/>
                <w:b/>
              </w:rPr>
              <w:t xml:space="preserve">los juegos de </w:t>
            </w:r>
            <w:r w:rsidR="00CF63EA">
              <w:rPr>
                <w:rFonts w:ascii="Arial" w:eastAsia="Palatino Linotype" w:hAnsi="Arial" w:cs="Arial"/>
                <w:b/>
              </w:rPr>
              <w:t>lotería</w:t>
            </w:r>
            <w:r>
              <w:rPr>
                <w:rFonts w:ascii="Arial" w:eastAsia="Palatino Linotype" w:hAnsi="Arial" w:cs="Arial"/>
                <w:b/>
              </w:rPr>
              <w:t xml:space="preserve"> </w:t>
            </w:r>
            <w:r w:rsidR="00CF63EA">
              <w:rPr>
                <w:rFonts w:ascii="Arial" w:eastAsia="Palatino Linotype" w:hAnsi="Arial" w:cs="Arial"/>
                <w:b/>
              </w:rPr>
              <w:t xml:space="preserve">que se realiza con los jóvenes </w:t>
            </w:r>
          </w:p>
          <w:p w14:paraId="70B71F45" w14:textId="20FD423C" w:rsidR="007E2F43" w:rsidRDefault="007E2F43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54515287" w14:textId="77777777" w:rsidR="00544E02" w:rsidRPr="00A33381" w:rsidRDefault="00544E02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5A9A1C37" w14:textId="77777777" w:rsidR="00A33381" w:rsidRDefault="00A33381" w:rsidP="00783CFB">
            <w:pPr>
              <w:rPr>
                <w:rFonts w:ascii="Palatino Linotype" w:eastAsia="Palatino Linotype" w:hAnsi="Palatino Linotype" w:cs="Palatino Linotype"/>
                <w:b/>
                <w:highlight w:val="yellow"/>
              </w:rPr>
            </w:pPr>
          </w:p>
          <w:p w14:paraId="6116BF05" w14:textId="77777777" w:rsidR="00DC5B74" w:rsidRDefault="00DC5B74" w:rsidP="00783CFB">
            <w:pPr>
              <w:rPr>
                <w:rFonts w:ascii="Palatino Linotype" w:eastAsia="Palatino Linotype" w:hAnsi="Palatino Linotype" w:cs="Palatino Linotype"/>
                <w:b/>
                <w:highlight w:val="yellow"/>
              </w:rPr>
            </w:pPr>
          </w:p>
          <w:p w14:paraId="7CD651BD" w14:textId="77777777" w:rsidR="00DC5B74" w:rsidRDefault="00DC5B74" w:rsidP="00783CFB">
            <w:pPr>
              <w:rPr>
                <w:rFonts w:ascii="Palatino Linotype" w:eastAsia="Palatino Linotype" w:hAnsi="Palatino Linotype" w:cs="Palatino Linotype"/>
                <w:b/>
                <w:highlight w:val="yellow"/>
              </w:rPr>
            </w:pPr>
          </w:p>
          <w:p w14:paraId="0F8B9464" w14:textId="40AB0B1E" w:rsidR="00DC5B74" w:rsidRDefault="00DC5B74" w:rsidP="00783CFB">
            <w:pPr>
              <w:rPr>
                <w:rFonts w:ascii="Palatino Linotype" w:eastAsia="Palatino Linotype" w:hAnsi="Palatino Linotype" w:cs="Palatino Linotype"/>
                <w:b/>
                <w:highlight w:val="yellow"/>
              </w:rPr>
            </w:pPr>
          </w:p>
        </w:tc>
      </w:tr>
      <w:tr w:rsidR="00355BE6" w14:paraId="7971D69E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F6DFC38" w14:textId="77777777" w:rsidR="00355BE6" w:rsidRDefault="006F34DD" w:rsidP="00783CFB">
            <w:pPr>
              <w:ind w:hanging="425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>Observaciones:</w:t>
            </w:r>
          </w:p>
        </w:tc>
      </w:tr>
      <w:tr w:rsidR="00355BE6" w14:paraId="782AA8A0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6948" w14:textId="77777777" w:rsidR="00355BE6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</w:tbl>
    <w:p w14:paraId="1793E82E" w14:textId="77777777" w:rsidR="00355BE6" w:rsidRDefault="006F34DD" w:rsidP="00783CFB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tbl>
      <w:tblPr>
        <w:tblStyle w:val="affffffffffe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1035"/>
        <w:gridCol w:w="1350"/>
        <w:gridCol w:w="1455"/>
      </w:tblGrid>
      <w:tr w:rsidR="00355BE6" w14:paraId="2652125C" w14:textId="77777777">
        <w:trPr>
          <w:trHeight w:val="423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3EEF79" w14:textId="77777777" w:rsidR="00355BE6" w:rsidRDefault="006F34DD" w:rsidP="00783CFB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11. ¿La información de la práctica busca atender una necesidad o una demanda específica de información de la población?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75C8BB" w14:textId="77777777" w:rsidR="00355BE6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6442" w14:textId="1B7D21BE" w:rsidR="00355BE6" w:rsidRPr="00580BB5" w:rsidRDefault="00580BB5" w:rsidP="00783CFB">
            <w:pPr>
              <w:ind w:left="-191"/>
              <w:rPr>
                <w:rFonts w:ascii="Palatino Linotype" w:eastAsia="Palatino Linotype" w:hAnsi="Palatino Linotype" w:cs="Palatino Linotype"/>
                <w:b/>
                <w:sz w:val="36"/>
                <w:szCs w:val="36"/>
              </w:rPr>
            </w:pPr>
            <w:r w:rsidRPr="00580BB5">
              <w:rPr>
                <w:rFonts w:ascii="Palatino Linotype" w:eastAsia="Palatino Linotype" w:hAnsi="Palatino Linotype" w:cs="Palatino Linotype"/>
                <w:b/>
                <w:sz w:val="36"/>
                <w:szCs w:val="36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ED05E7" w14:textId="77777777" w:rsidR="00355BE6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452A" w14:textId="77777777" w:rsidR="00355BE6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55BE6" w14:paraId="7EC52DA7" w14:textId="77777777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5970C71" w14:textId="77777777" w:rsidR="00355BE6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En caso afirmativo, indique qué demanda o necesidad atiende:</w:t>
            </w:r>
          </w:p>
        </w:tc>
      </w:tr>
      <w:tr w:rsidR="00355BE6" w14:paraId="6EA89BB8" w14:textId="77777777">
        <w:trPr>
          <w:trHeight w:val="220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5615E" w14:textId="3217A7A8" w:rsidR="00355BE6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C70D55" w:rsidRPr="00C70D55">
              <w:rPr>
                <w:rFonts w:ascii="Palatino Linotype" w:eastAsia="Palatino Linotype" w:hAnsi="Palatino Linotype" w:cs="Palatino Linotype"/>
                <w:b/>
              </w:rPr>
              <w:t>La necesidad de educación en materia de protección de datos personales y seguridad digital en menores de edad.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253D2C" w14:textId="77777777" w:rsidR="00355BE6" w:rsidRDefault="00355BE6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55BE6" w14:paraId="003DDA62" w14:textId="77777777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56AE0C5" w14:textId="77777777" w:rsidR="00355BE6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Observaciones: </w:t>
            </w:r>
          </w:p>
        </w:tc>
      </w:tr>
      <w:tr w:rsidR="00355BE6" w14:paraId="5AF41003" w14:textId="77777777">
        <w:trPr>
          <w:trHeight w:val="21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F9BE5" w14:textId="37CF12A2" w:rsidR="00355BE6" w:rsidRDefault="006F34DD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352FCE" w:rsidRPr="00352FCE">
              <w:rPr>
                <w:rFonts w:ascii="Palatino Linotype" w:eastAsia="Palatino Linotype" w:hAnsi="Palatino Linotype" w:cs="Palatino Linotype"/>
                <w:b/>
              </w:rPr>
              <w:t>Responde a problemáticas actuales derivadas del uso intensivo de redes sociales.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C862D" w14:textId="77777777" w:rsidR="00355BE6" w:rsidRDefault="00355BE6" w:rsidP="00783CFB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15A537A1" w14:textId="56E2EEE2" w:rsidR="00352FCE" w:rsidRDefault="006F34DD" w:rsidP="00783CFB">
      <w:pPr>
        <w:rPr>
          <w:rFonts w:ascii="Palatino Linotype" w:eastAsia="Palatino Linotype" w:hAnsi="Palatino Linotype" w:cs="Palatino Linotype"/>
          <w:b/>
        </w:rPr>
      </w:pPr>
      <w:bookmarkStart w:id="0" w:name="_heading=h.1fob9te" w:colFirst="0" w:colLast="0"/>
      <w:bookmarkEnd w:id="0"/>
      <w:r>
        <w:rPr>
          <w:rFonts w:ascii="Palatino Linotype" w:eastAsia="Palatino Linotype" w:hAnsi="Palatino Linotype" w:cs="Palatino Linotype"/>
          <w:b/>
        </w:rPr>
        <w:t xml:space="preserve"> </w:t>
      </w:r>
    </w:p>
    <w:tbl>
      <w:tblPr>
        <w:tblStyle w:val="afffffffffff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40"/>
        <w:gridCol w:w="3255"/>
        <w:gridCol w:w="3570"/>
      </w:tblGrid>
      <w:tr w:rsidR="00355BE6" w14:paraId="3CD197F0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4099C" w14:textId="77777777" w:rsidR="00355BE6" w:rsidRDefault="006F34DD" w:rsidP="00783CFB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12. Indique la o las fuentes de información utilizadas para el </w:t>
            </w:r>
            <w:r>
              <w:rPr>
                <w:rFonts w:ascii="Palatino Linotype" w:eastAsia="Palatino Linotype" w:hAnsi="Palatino Linotype" w:cs="Palatino Linotype"/>
                <w:b/>
              </w:rPr>
              <w:t>desarrollo de la práctica:</w:t>
            </w:r>
          </w:p>
        </w:tc>
      </w:tr>
      <w:tr w:rsidR="00355BE6" w14:paraId="7FA9B024" w14:textId="77777777">
        <w:trPr>
          <w:trHeight w:val="63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EAC2D" w14:textId="77777777" w:rsidR="00355BE6" w:rsidRDefault="006F34DD" w:rsidP="00783CFB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Información previamente generada no disponible para consulta pública.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019F4" w14:textId="77777777" w:rsidR="00355BE6" w:rsidRDefault="006F34DD" w:rsidP="00783CFB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Información disponible para consulta pública en la página de internet del Sujeto Obligado o en otro medio.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509D28" w14:textId="77777777" w:rsidR="00355BE6" w:rsidRDefault="006F34DD" w:rsidP="00783CFB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Conjunto de datos o información no procesados (estr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ucturados y susceptibles de vincularse entre sí). </w:t>
            </w:r>
          </w:p>
        </w:tc>
      </w:tr>
      <w:tr w:rsidR="00355BE6" w14:paraId="629036B7" w14:textId="77777777">
        <w:trPr>
          <w:trHeight w:val="218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4027" w14:textId="77777777" w:rsidR="00355BE6" w:rsidRDefault="006F34DD" w:rsidP="00783CFB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E15F" w14:textId="032ACE37" w:rsidR="00355BE6" w:rsidRPr="001D2A20" w:rsidRDefault="001D2A20" w:rsidP="00783CFB">
            <w:pPr>
              <w:ind w:left="-708"/>
              <w:jc w:val="center"/>
              <w:rPr>
                <w:rFonts w:ascii="Palatino Linotype" w:eastAsia="Palatino Linotype" w:hAnsi="Palatino Linotype" w:cs="Palatino Linotype"/>
                <w:b/>
                <w:sz w:val="32"/>
                <w:szCs w:val="32"/>
              </w:rPr>
            </w:pPr>
            <w:r w:rsidRPr="001D2A20">
              <w:rPr>
                <w:rFonts w:ascii="Palatino Linotype" w:eastAsia="Palatino Linotype" w:hAnsi="Palatino Linotype" w:cs="Palatino Linotype"/>
                <w:b/>
                <w:sz w:val="32"/>
                <w:szCs w:val="32"/>
              </w:rPr>
              <w:t>X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E51C" w14:textId="416677C1" w:rsidR="00355BE6" w:rsidRPr="001D2A20" w:rsidRDefault="00B27E3C" w:rsidP="00783CFB">
            <w:pPr>
              <w:jc w:val="center"/>
              <w:rPr>
                <w:rFonts w:ascii="Palatino Linotype" w:eastAsia="Palatino Linotype" w:hAnsi="Palatino Linotype" w:cs="Palatino Linotype"/>
                <w:b/>
                <w:sz w:val="32"/>
                <w:szCs w:val="32"/>
              </w:rPr>
            </w:pPr>
            <w:r w:rsidRPr="001D2A20">
              <w:rPr>
                <w:rFonts w:ascii="Palatino Linotype" w:eastAsia="Palatino Linotype" w:hAnsi="Palatino Linotype" w:cs="Palatino Linotype"/>
                <w:b/>
                <w:sz w:val="32"/>
                <w:szCs w:val="32"/>
              </w:rPr>
              <w:t>X</w:t>
            </w:r>
          </w:p>
        </w:tc>
      </w:tr>
      <w:tr w:rsidR="00355BE6" w14:paraId="1B41EC6B" w14:textId="77777777">
        <w:trPr>
          <w:trHeight w:val="214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8FF8A0" w14:textId="0E68AC11" w:rsidR="00355BE6" w:rsidRDefault="00777A3E" w:rsidP="00783CFB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Enlista las fuentes utilizadas y como fueron aprovechadas: </w:t>
            </w:r>
          </w:p>
        </w:tc>
      </w:tr>
      <w:tr w:rsidR="00355BE6" w14:paraId="5DBBA826" w14:textId="77777777">
        <w:trPr>
          <w:trHeight w:val="220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ED14" w14:textId="432ED75F" w:rsidR="00154F1F" w:rsidRPr="00783CFB" w:rsidRDefault="00154F1F" w:rsidP="00783CFB">
            <w:pPr>
              <w:pStyle w:val="Prrafodelista"/>
              <w:numPr>
                <w:ilvl w:val="0"/>
                <w:numId w:val="1"/>
              </w:numPr>
              <w:rPr>
                <w:rFonts w:ascii="Palatino Linotype" w:eastAsia="Palatino Linotype" w:hAnsi="Palatino Linotype" w:cs="Palatino Linotype"/>
                <w:b/>
              </w:rPr>
            </w:pPr>
            <w:r w:rsidRPr="00783CFB">
              <w:rPr>
                <w:rFonts w:ascii="Palatino Linotype" w:eastAsia="Palatino Linotype" w:hAnsi="Palatino Linotype" w:cs="Palatino Linotype"/>
                <w:b/>
              </w:rPr>
              <w:t>Le</w:t>
            </w:r>
            <w:r w:rsidR="008855C9" w:rsidRPr="00783CFB">
              <w:rPr>
                <w:rFonts w:ascii="Palatino Linotype" w:eastAsia="Palatino Linotype" w:hAnsi="Palatino Linotype" w:cs="Palatino Linotype"/>
                <w:b/>
              </w:rPr>
              <w:t xml:space="preserve">y </w:t>
            </w:r>
            <w:r w:rsidR="00C44D50" w:rsidRPr="00783CFB">
              <w:rPr>
                <w:rFonts w:ascii="Palatino Linotype" w:eastAsia="Palatino Linotype" w:hAnsi="Palatino Linotype" w:cs="Palatino Linotype"/>
                <w:b/>
              </w:rPr>
              <w:t xml:space="preserve">de Protección de Datos Personales en Posesión de Sujetos Obligados del Estado de México y Municipios </w:t>
            </w:r>
          </w:p>
          <w:p w14:paraId="3FAAF8EC" w14:textId="2E13198D" w:rsidR="00154F1F" w:rsidRPr="00783CFB" w:rsidRDefault="00154F1F" w:rsidP="00783CFB">
            <w:pPr>
              <w:pStyle w:val="Prrafodelista"/>
              <w:numPr>
                <w:ilvl w:val="0"/>
                <w:numId w:val="1"/>
              </w:numPr>
              <w:rPr>
                <w:rFonts w:ascii="Palatino Linotype" w:eastAsia="Palatino Linotype" w:hAnsi="Palatino Linotype" w:cs="Palatino Linotype"/>
                <w:b/>
              </w:rPr>
            </w:pPr>
            <w:r w:rsidRPr="00783CFB">
              <w:rPr>
                <w:rFonts w:ascii="Palatino Linotype" w:eastAsia="Palatino Linotype" w:hAnsi="Palatino Linotype" w:cs="Palatino Linotype"/>
                <w:b/>
              </w:rPr>
              <w:t>Portales institucionales</w:t>
            </w:r>
            <w:r w:rsidR="00DB3ADA" w:rsidRPr="00783CFB">
              <w:rPr>
                <w:rFonts w:ascii="Palatino Linotype" w:eastAsia="Palatino Linotype" w:hAnsi="Palatino Linotype" w:cs="Palatino Linotype"/>
                <w:b/>
              </w:rPr>
              <w:t xml:space="preserve"> (INFOEM, </w:t>
            </w:r>
            <w:r w:rsidR="000664BF" w:rsidRPr="00783CFB">
              <w:rPr>
                <w:rFonts w:ascii="Palatino Linotype" w:eastAsia="Palatino Linotype" w:hAnsi="Palatino Linotype" w:cs="Palatino Linotype"/>
                <w:b/>
              </w:rPr>
              <w:t>CUAUTITLAN</w:t>
            </w:r>
            <w:r w:rsidR="00110BEE" w:rsidRPr="00783CFB">
              <w:rPr>
                <w:rFonts w:ascii="Palatino Linotype" w:eastAsia="Palatino Linotype" w:hAnsi="Palatino Linotype" w:cs="Palatino Linotype"/>
                <w:b/>
              </w:rPr>
              <w:t>)</w:t>
            </w:r>
          </w:p>
          <w:p w14:paraId="4B1773A0" w14:textId="2BF6D013" w:rsidR="00355BE6" w:rsidRPr="00783CFB" w:rsidRDefault="00154F1F" w:rsidP="00783CFB">
            <w:pPr>
              <w:pStyle w:val="Prrafodelista"/>
              <w:numPr>
                <w:ilvl w:val="0"/>
                <w:numId w:val="1"/>
              </w:numPr>
              <w:rPr>
                <w:rFonts w:ascii="Palatino Linotype" w:eastAsia="Palatino Linotype" w:hAnsi="Palatino Linotype" w:cs="Palatino Linotype"/>
                <w:b/>
              </w:rPr>
            </w:pPr>
            <w:r w:rsidRPr="00783CFB">
              <w:rPr>
                <w:rFonts w:ascii="Palatino Linotype" w:eastAsia="Palatino Linotype" w:hAnsi="Palatino Linotype" w:cs="Palatino Linotype"/>
                <w:b/>
              </w:rPr>
              <w:t>Material didáctico especializado</w:t>
            </w:r>
          </w:p>
        </w:tc>
      </w:tr>
      <w:tr w:rsidR="00355BE6" w14:paraId="313B6091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2EB0A5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Observaciones: </w:t>
            </w:r>
          </w:p>
        </w:tc>
      </w:tr>
      <w:tr w:rsidR="00355BE6" w14:paraId="32CB5B4C" w14:textId="77777777">
        <w:trPr>
          <w:trHeight w:val="217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5E1D" w14:textId="6424852D" w:rsidR="00355BE6" w:rsidRDefault="006F34DD" w:rsidP="0003286F">
            <w:pPr>
              <w:tabs>
                <w:tab w:val="left" w:pos="930"/>
              </w:tabs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03286F" w:rsidRPr="0003286F">
              <w:rPr>
                <w:rFonts w:ascii="Palatino Linotype" w:eastAsia="Palatino Linotype" w:hAnsi="Palatino Linotype" w:cs="Palatino Linotype"/>
                <w:b/>
              </w:rPr>
              <w:t>Las fuentes fueron adaptadas pedagógicamente para su comprensión por parte de la población objetivo.</w:t>
            </w:r>
          </w:p>
        </w:tc>
      </w:tr>
    </w:tbl>
    <w:p w14:paraId="3E7A4781" w14:textId="77777777" w:rsidR="00355BE6" w:rsidRDefault="006F34DD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tbl>
      <w:tblPr>
        <w:tblStyle w:val="afffffffffff0"/>
        <w:tblW w:w="97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035"/>
        <w:gridCol w:w="1560"/>
        <w:gridCol w:w="1560"/>
        <w:gridCol w:w="990"/>
        <w:gridCol w:w="1590"/>
      </w:tblGrid>
      <w:tr w:rsidR="00355BE6" w14:paraId="4793B57C" w14:textId="77777777">
        <w:trPr>
          <w:trHeight w:val="630"/>
          <w:jc w:val="center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15F1FB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13. ¿Se tomaron en cuenta las características de la población objetivo de la práctica, para definir el o los medios de difusión de la información?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12D63" w14:textId="77777777" w:rsidR="00355BE6" w:rsidRDefault="006F34DD">
            <w:pPr>
              <w:ind w:hanging="520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E48A" w14:textId="49385FF0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99691D"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A571A" w14:textId="77777777" w:rsidR="00355BE6" w:rsidRDefault="006F34DD">
            <w:pPr>
              <w:ind w:left="-357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5988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55BE6" w14:paraId="6AE3E4FF" w14:textId="77777777">
        <w:trPr>
          <w:trHeight w:val="251"/>
          <w:jc w:val="center"/>
        </w:trPr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A6324A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afirmativo, mencione como se ha difundido su información generada y que medios de comunicación se utilizaron </w:t>
            </w:r>
            <w:proofErr w:type="gramStart"/>
            <w:r>
              <w:rPr>
                <w:rFonts w:ascii="Palatino Linotype" w:eastAsia="Palatino Linotype" w:hAnsi="Palatino Linotype" w:cs="Palatino Linotype"/>
                <w:b/>
              </w:rPr>
              <w:t>( trípticos</w:t>
            </w:r>
            <w:proofErr w:type="gramEnd"/>
            <w:r>
              <w:rPr>
                <w:rFonts w:ascii="Palatino Linotype" w:eastAsia="Palatino Linotype" w:hAnsi="Palatino Linotype" w:cs="Palatino Linotype"/>
                <w:b/>
              </w:rPr>
              <w:t xml:space="preserve">, volantes, radio, televisión, perifoneo, redes sociales,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</w:rPr>
              <w:t>etc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</w:rPr>
              <w:t>):</w:t>
            </w:r>
          </w:p>
        </w:tc>
      </w:tr>
      <w:tr w:rsidR="00355BE6" w14:paraId="5C788999" w14:textId="77777777">
        <w:trPr>
          <w:trHeight w:val="221"/>
          <w:jc w:val="center"/>
        </w:trPr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07C8" w14:textId="4B26AFAA" w:rsidR="00F62355" w:rsidRPr="00F62355" w:rsidRDefault="00F62355" w:rsidP="00F62355">
            <w:pPr>
              <w:pStyle w:val="Prrafodelista"/>
              <w:numPr>
                <w:ilvl w:val="0"/>
                <w:numId w:val="1"/>
              </w:numPr>
              <w:rPr>
                <w:rFonts w:ascii="Palatino Linotype" w:eastAsia="Palatino Linotype" w:hAnsi="Palatino Linotype" w:cs="Palatino Linotype"/>
                <w:b/>
              </w:rPr>
            </w:pPr>
            <w:r w:rsidRPr="00F62355">
              <w:rPr>
                <w:rFonts w:ascii="Palatino Linotype" w:eastAsia="Palatino Linotype" w:hAnsi="Palatino Linotype" w:cs="Palatino Linotype"/>
                <w:b/>
              </w:rPr>
              <w:t>Talleres presenciales</w:t>
            </w:r>
          </w:p>
          <w:p w14:paraId="60F574CC" w14:textId="4CEBF8BB" w:rsidR="00F62355" w:rsidRPr="00F62355" w:rsidRDefault="00F62355" w:rsidP="00F62355">
            <w:pPr>
              <w:pStyle w:val="Prrafodelista"/>
              <w:numPr>
                <w:ilvl w:val="0"/>
                <w:numId w:val="1"/>
              </w:numPr>
              <w:rPr>
                <w:rFonts w:ascii="Palatino Linotype" w:eastAsia="Palatino Linotype" w:hAnsi="Palatino Linotype" w:cs="Palatino Linotype"/>
                <w:b/>
              </w:rPr>
            </w:pPr>
            <w:r w:rsidRPr="00F62355">
              <w:rPr>
                <w:rFonts w:ascii="Palatino Linotype" w:eastAsia="Palatino Linotype" w:hAnsi="Palatino Linotype" w:cs="Palatino Linotype"/>
                <w:b/>
              </w:rPr>
              <w:t>Material didáctico (lotería y memorama)</w:t>
            </w:r>
          </w:p>
          <w:p w14:paraId="438E9A97" w14:textId="74CBA260" w:rsidR="00F62355" w:rsidRPr="00F62355" w:rsidRDefault="00F62355" w:rsidP="00F62355">
            <w:pPr>
              <w:pStyle w:val="Prrafodelista"/>
              <w:numPr>
                <w:ilvl w:val="0"/>
                <w:numId w:val="1"/>
              </w:numPr>
              <w:rPr>
                <w:rFonts w:ascii="Palatino Linotype" w:eastAsia="Palatino Linotype" w:hAnsi="Palatino Linotype" w:cs="Palatino Linotype"/>
                <w:b/>
              </w:rPr>
            </w:pPr>
            <w:r w:rsidRPr="00F62355">
              <w:rPr>
                <w:rFonts w:ascii="Palatino Linotype" w:eastAsia="Palatino Linotype" w:hAnsi="Palatino Linotype" w:cs="Palatino Linotype"/>
                <w:b/>
              </w:rPr>
              <w:t>Presentaciones digitales</w:t>
            </w:r>
          </w:p>
          <w:p w14:paraId="67D39E06" w14:textId="77777777" w:rsidR="00355BE6" w:rsidRDefault="00F62355" w:rsidP="00F62355">
            <w:pPr>
              <w:pStyle w:val="Prrafodelista"/>
              <w:numPr>
                <w:ilvl w:val="0"/>
                <w:numId w:val="1"/>
              </w:numPr>
              <w:rPr>
                <w:rFonts w:ascii="Palatino Linotype" w:eastAsia="Palatino Linotype" w:hAnsi="Palatino Linotype" w:cs="Palatino Linotype"/>
                <w:b/>
              </w:rPr>
            </w:pPr>
            <w:r w:rsidRPr="00F62355">
              <w:rPr>
                <w:rFonts w:ascii="Palatino Linotype" w:eastAsia="Palatino Linotype" w:hAnsi="Palatino Linotype" w:cs="Palatino Linotype"/>
                <w:b/>
              </w:rPr>
              <w:t>Redes sociales institucionales</w:t>
            </w:r>
          </w:p>
          <w:p w14:paraId="43D4F99B" w14:textId="6DD0F3FA" w:rsidR="005F419C" w:rsidRPr="005F419C" w:rsidRDefault="005F419C" w:rsidP="005F419C">
            <w:pPr>
              <w:pStyle w:val="Prrafodelista"/>
              <w:numPr>
                <w:ilvl w:val="0"/>
                <w:numId w:val="1"/>
              </w:num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Trípticos y volantes</w:t>
            </w:r>
          </w:p>
        </w:tc>
      </w:tr>
      <w:tr w:rsidR="00355BE6" w14:paraId="14B9C50F" w14:textId="77777777">
        <w:trPr>
          <w:trHeight w:val="420"/>
          <w:jc w:val="center"/>
        </w:trPr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4387B4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Observaciones:</w:t>
            </w:r>
          </w:p>
        </w:tc>
      </w:tr>
      <w:tr w:rsidR="00355BE6" w14:paraId="0D6F9CF0" w14:textId="77777777">
        <w:trPr>
          <w:trHeight w:val="217"/>
          <w:jc w:val="center"/>
        </w:trPr>
        <w:tc>
          <w:tcPr>
            <w:tcW w:w="9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7A8F" w14:textId="41A6FAF2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993EFE" w:rsidRPr="00993EFE">
              <w:rPr>
                <w:rFonts w:ascii="Palatino Linotype" w:eastAsia="Palatino Linotype" w:hAnsi="Palatino Linotype" w:cs="Palatino Linotype"/>
                <w:b/>
              </w:rPr>
              <w:t>Los medios fueron seleccionados considerando las características de la población objetivo.</w:t>
            </w:r>
          </w:p>
        </w:tc>
      </w:tr>
    </w:tbl>
    <w:p w14:paraId="0DE466A0" w14:textId="77777777" w:rsidR="00355BE6" w:rsidRDefault="006F34DD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tbl>
      <w:tblPr>
        <w:tblStyle w:val="afffffffffff1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305"/>
        <w:gridCol w:w="1860"/>
      </w:tblGrid>
      <w:tr w:rsidR="00355BE6" w14:paraId="741F7FD2" w14:textId="77777777">
        <w:trPr>
          <w:trHeight w:val="62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41CDE3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 xml:space="preserve">14. Para comprender la información que se difunde en el marco de la práctica ¿es necesario contar con conocimientos técnicos sobre algún tema?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843511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781D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B0A714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B376" w14:textId="38096AF1" w:rsidR="00355BE6" w:rsidRPr="001F6DEE" w:rsidRDefault="001F6DEE">
            <w:pPr>
              <w:rPr>
                <w:rFonts w:ascii="Palatino Linotype" w:eastAsia="Palatino Linotype" w:hAnsi="Palatino Linotype" w:cs="Palatino Linotype"/>
                <w:b/>
                <w:sz w:val="32"/>
                <w:szCs w:val="32"/>
              </w:rPr>
            </w:pPr>
            <w:r w:rsidRPr="001F6DEE">
              <w:rPr>
                <w:rFonts w:ascii="Palatino Linotype" w:eastAsia="Palatino Linotype" w:hAnsi="Palatino Linotype" w:cs="Palatino Linotype"/>
                <w:b/>
                <w:sz w:val="32"/>
                <w:szCs w:val="32"/>
              </w:rPr>
              <w:t>x</w:t>
            </w:r>
          </w:p>
        </w:tc>
      </w:tr>
      <w:tr w:rsidR="00355BE6" w14:paraId="3E705251" w14:textId="77777777">
        <w:trPr>
          <w:trHeight w:val="261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7777FD7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afirmativo indique por qué: </w:t>
            </w:r>
          </w:p>
        </w:tc>
      </w:tr>
      <w:tr w:rsidR="00355BE6" w14:paraId="2E528DDA" w14:textId="77777777">
        <w:trPr>
          <w:trHeight w:val="221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2C6F6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7CDE4" w14:textId="77777777" w:rsidR="00355BE6" w:rsidRDefault="00355BE6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55BE6" w14:paraId="104BF3BE" w14:textId="77777777">
        <w:trPr>
          <w:trHeight w:val="214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018BEDC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Observaciones: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5ECF85" w14:textId="77777777" w:rsidR="00355BE6" w:rsidRDefault="00355BE6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55BE6" w14:paraId="1F555F4F" w14:textId="77777777">
        <w:trPr>
          <w:trHeight w:val="217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26C02" w14:textId="5620E2D8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22593F" w:rsidRPr="0022593F">
              <w:rPr>
                <w:rFonts w:ascii="Palatino Linotype" w:eastAsia="Palatino Linotype" w:hAnsi="Palatino Linotype" w:cs="Palatino Linotype"/>
                <w:b/>
              </w:rPr>
              <w:t>La información está diseñada para ser comprendida sin necesidad de conocimientos especializados.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6541B" w14:textId="77777777" w:rsidR="00355BE6" w:rsidRDefault="00355BE6">
            <w:pPr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293628D3" w14:textId="77777777" w:rsidR="00355BE6" w:rsidRDefault="006F34DD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tbl>
      <w:tblPr>
        <w:tblStyle w:val="afffffffffff2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30"/>
        <w:gridCol w:w="975"/>
        <w:gridCol w:w="1380"/>
        <w:gridCol w:w="1260"/>
      </w:tblGrid>
      <w:tr w:rsidR="00355BE6" w14:paraId="3A18DAA3" w14:textId="77777777">
        <w:trPr>
          <w:trHeight w:val="630"/>
          <w:tblHeader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8F94D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lastRenderedPageBreak/>
              <w:t xml:space="preserve">15. 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10BFDC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404D" w14:textId="46AB5741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22593F">
              <w:rPr>
                <w:rFonts w:ascii="Palatino Linotype" w:eastAsia="Palatino Linotype" w:hAnsi="Palatino Linotype" w:cs="Palatino Linotype"/>
                <w:b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B89A99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A423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55BE6" w14:paraId="19B900DE" w14:textId="77777777">
        <w:trPr>
          <w:trHeight w:val="251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865DF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afirmativo, explique el funcionamiento y uso de los </w:t>
            </w:r>
            <w:r>
              <w:rPr>
                <w:rFonts w:ascii="Palatino Linotype" w:eastAsia="Palatino Linotype" w:hAnsi="Palatino Linotype" w:cs="Palatino Linotype"/>
                <w:b/>
              </w:rPr>
              <w:t>mecanismos de participación (encuesta de satisfacción) utilizados:</w:t>
            </w:r>
          </w:p>
        </w:tc>
      </w:tr>
      <w:tr w:rsidR="00355BE6" w14:paraId="17A454F8" w14:textId="77777777">
        <w:trPr>
          <w:trHeight w:val="221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0ADB" w14:textId="456A3B09" w:rsidR="00355BE6" w:rsidRDefault="003C4F31">
            <w:pPr>
              <w:ind w:left="-708"/>
              <w:rPr>
                <w:rFonts w:ascii="Palatino Linotype" w:eastAsia="Palatino Linotype" w:hAnsi="Palatino Linotype" w:cs="Palatino Linotype"/>
                <w:b/>
                <w:highlight w:val="yellow"/>
              </w:rPr>
            </w:pPr>
            <w:r w:rsidRPr="003C4F31">
              <w:rPr>
                <w:rFonts w:ascii="Palatino Linotype" w:eastAsia="Palatino Linotype" w:hAnsi="Palatino Linotype" w:cs="Palatino Linotype"/>
                <w:b/>
              </w:rPr>
              <w:t>Se aplican encuestas de satisfacción al finalizar los talleres, con el objetivo de evaluar la comprensión y aceptación de la práctica.</w:t>
            </w:r>
          </w:p>
        </w:tc>
      </w:tr>
      <w:tr w:rsidR="00355BE6" w14:paraId="71DB66EA" w14:textId="77777777">
        <w:trPr>
          <w:trHeight w:val="214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C66AB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Nombre del documento que se adjunta como evidencia o hipervínculo a la misma:  </w:t>
            </w:r>
          </w:p>
        </w:tc>
      </w:tr>
      <w:tr w:rsidR="00355BE6" w14:paraId="15D08151" w14:textId="77777777">
        <w:trPr>
          <w:trHeight w:val="217"/>
          <w:tblHeader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E2CE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3740E3" w:rsidRPr="003740E3">
              <w:rPr>
                <w:rFonts w:ascii="Palatino Linotype" w:eastAsia="Palatino Linotype" w:hAnsi="Palatino Linotype" w:cs="Palatino Linotype"/>
                <w:b/>
              </w:rPr>
              <w:t>Encuestas de satisfacción</w:t>
            </w:r>
            <w:r w:rsidR="003740E3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  <w:p w14:paraId="0C8933B6" w14:textId="4137EB50" w:rsidR="00BC30E2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hyperlink r:id="rId13" w:history="1">
              <w:r w:rsidR="006A7FD1" w:rsidRPr="009F6AB3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https://cuautitlan.gob.mx/repos/ftp_HAC/SPH.enlanceorganointerno/5.1.-%20Cuestionario%20de%20Satisfacci%C3%B3n%20%28lleno%29.pdf</w:t>
              </w:r>
            </w:hyperlink>
          </w:p>
          <w:p w14:paraId="23057B2D" w14:textId="77777777" w:rsidR="006A7FD1" w:rsidRDefault="006A7FD1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Video </w:t>
            </w:r>
            <w:r w:rsidR="00851636">
              <w:rPr>
                <w:rFonts w:ascii="Palatino Linotype" w:eastAsia="Palatino Linotype" w:hAnsi="Palatino Linotype" w:cs="Palatino Linotype"/>
                <w:b/>
              </w:rPr>
              <w:t>de alumno</w:t>
            </w:r>
          </w:p>
          <w:p w14:paraId="0A4DE67C" w14:textId="6E10440B" w:rsidR="00851636" w:rsidRDefault="00110BB4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hyperlink r:id="rId14" w:history="1">
              <w:r w:rsidRPr="008E4C33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mediaaereanet-my.sharepoint.com/personal/sph_transparencia_cuautitlan_gob_mx/_layouts/15/stream.aspx?id=%2Fpersonal%2Fsph%5Ftransparencia%5Fcuautitlan%5Fgob%5Fmx%2FDocuments%2FWhatsApp%20Video%202026%2D04%2D08%20at%204%2E26%2E08%20PM%2Emp4&amp;nav=eyJyZWZlcnJhbEluZm8iOnsicmVmZXJyYWxBcHAiOiJPbmVEcml2ZUZvckJ1c2luZXNzIiwicmVmZXJyYWxBcHBQbGF0Zm9ybSI6IldlYiIsInJlZmVycmFsTW9kZSI6InZpZXciLCJyZWZlcnJhbFZpZXciOiJNeUZpbGVzTGlua0NvcHkifX0&amp;ga=1&amp;referrer=StreamWebApp%2EWeb&amp;referrerScenario=AddressBarCopied%2Eview%2E86a69742%2D1c78%2D46ac%2D85e5%2D8406dd75c8f3</w:t>
              </w:r>
            </w:hyperlink>
          </w:p>
          <w:p w14:paraId="1FAAEAF2" w14:textId="107DD0B7" w:rsidR="00110BB4" w:rsidRDefault="00026D1F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Juego de lotería </w:t>
            </w:r>
          </w:p>
          <w:p w14:paraId="09081313" w14:textId="5ADC80C2" w:rsidR="00026D1F" w:rsidRDefault="00026D1F" w:rsidP="00026D1F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 w:rsidRPr="00026D1F">
              <w:rPr>
                <w:rFonts w:ascii="Palatino Linotype" w:eastAsia="Palatino Linotype" w:hAnsi="Palatino Linotype" w:cs="Palatino Linotype"/>
                <w:b/>
              </w:rPr>
              <w:t>https://mediaaereanet-my.sharepoint.com/personal/sph_transparencia_cuautitlan_gob_mx/_layouts/15/onedrive.aspx?id=%2Fpersonal%2Fsph%5Ftransparencia%5Fcuautitlan%5Fgob%5Fmx%2FDocuments%2F4%2E%2D%20Actividad%20dictatica%20Loteria%2Epdf&amp;parent=%2Fpersonal%2Fsph%5Ftransparencia%5Fcuautitlan%5Fgob%5Fmx%2FDocuments&amp;ga=1</w:t>
            </w:r>
          </w:p>
        </w:tc>
      </w:tr>
      <w:tr w:rsidR="00355BE6" w14:paraId="7535B0B2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C9DA" w14:textId="312E82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Observaciones:</w:t>
            </w:r>
            <w:r w:rsidR="0097531F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97531F" w:rsidRPr="0097531F">
              <w:rPr>
                <w:rFonts w:ascii="Palatino Linotype" w:eastAsia="Palatino Linotype" w:hAnsi="Palatino Linotype" w:cs="Palatino Linotype"/>
                <w:b/>
              </w:rPr>
              <w:t>Los resultados permiten mejorar continuamente la implementación.</w:t>
            </w:r>
          </w:p>
        </w:tc>
      </w:tr>
    </w:tbl>
    <w:p w14:paraId="27C88A49" w14:textId="77777777" w:rsidR="00355BE6" w:rsidRDefault="00355BE6">
      <w:pPr>
        <w:rPr>
          <w:rFonts w:ascii="Palatino Linotype" w:eastAsia="Palatino Linotype" w:hAnsi="Palatino Linotype" w:cs="Palatino Linotype"/>
          <w:b/>
        </w:rPr>
      </w:pPr>
    </w:p>
    <w:tbl>
      <w:tblPr>
        <w:tblStyle w:val="afffffffffff3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80"/>
        <w:gridCol w:w="975"/>
        <w:gridCol w:w="1575"/>
        <w:gridCol w:w="975"/>
        <w:gridCol w:w="975"/>
      </w:tblGrid>
      <w:tr w:rsidR="00355BE6" w14:paraId="0180D688" w14:textId="77777777">
        <w:trPr>
          <w:trHeight w:val="835"/>
          <w:jc w:val="center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6DE278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16. ¿La práctica cuenta con algún registro del número de consultas realizadas a la información difundida? </w:t>
            </w:r>
            <w:r>
              <w:rPr>
                <w:rFonts w:ascii="Palatino Linotype" w:eastAsia="Palatino Linotype" w:hAnsi="Palatino Linotype" w:cs="Palatino Linotype"/>
                <w:i/>
              </w:rPr>
              <w:t xml:space="preserve">(por ejemplo: número de visitas al sitio de la práctica, número de usuarios atendidos, entre otros mecanismos). 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95E82A" w14:textId="77777777" w:rsidR="00355BE6" w:rsidRDefault="006F34DD">
            <w:pPr>
              <w:ind w:hanging="584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Sí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738A" w14:textId="101D1CE0" w:rsidR="00355BE6" w:rsidRPr="007E2C52" w:rsidRDefault="006F34DD">
            <w:pPr>
              <w:rPr>
                <w:rFonts w:ascii="Palatino Linotype" w:eastAsia="Palatino Linotype" w:hAnsi="Palatino Linotype" w:cs="Palatino Linotype"/>
                <w:b/>
                <w:sz w:val="36"/>
                <w:szCs w:val="36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7E2C52" w:rsidRPr="007E2C52">
              <w:rPr>
                <w:rFonts w:ascii="Palatino Linotype" w:eastAsia="Palatino Linotype" w:hAnsi="Palatino Linotype" w:cs="Palatino Linotype"/>
                <w:b/>
                <w:sz w:val="36"/>
                <w:szCs w:val="36"/>
              </w:rPr>
              <w:t>x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755EA2" w14:textId="77777777" w:rsidR="00355BE6" w:rsidRDefault="006F34DD">
            <w:pPr>
              <w:ind w:hanging="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3D19" w14:textId="77777777" w:rsidR="00355BE6" w:rsidRDefault="006F34DD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</w:tr>
      <w:tr w:rsidR="00355BE6" w14:paraId="53CFCB1A" w14:textId="77777777">
        <w:trPr>
          <w:trHeight w:val="252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B2C8D7" w14:textId="6610ADC9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En caso afirmativo, describa el cumplimiento y uso que se le da al número de </w:t>
            </w:r>
            <w:r w:rsidR="006665C2">
              <w:rPr>
                <w:rFonts w:ascii="Palatino Linotype" w:eastAsia="Palatino Linotype" w:hAnsi="Palatino Linotype" w:cs="Palatino Linotype"/>
                <w:b/>
              </w:rPr>
              <w:t>consultas (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contador de visitas) realizadas de la práctica: </w:t>
            </w:r>
          </w:p>
        </w:tc>
      </w:tr>
      <w:tr w:rsidR="00355BE6" w14:paraId="1C77BB0F" w14:textId="77777777">
        <w:trPr>
          <w:trHeight w:val="220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986F" w14:textId="7BDC2102" w:rsidR="00355BE6" w:rsidRDefault="00321B03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 w:rsidRPr="00321B03">
              <w:rPr>
                <w:rFonts w:ascii="Palatino Linotype" w:eastAsia="Palatino Linotype" w:hAnsi="Palatino Linotype" w:cs="Palatino Linotype"/>
                <w:b/>
              </w:rPr>
              <w:t>Se lleva un registro del número de estudiantes atendidos y de las actividades realizadas.</w:t>
            </w:r>
          </w:p>
        </w:tc>
      </w:tr>
      <w:tr w:rsidR="00355BE6" w14:paraId="6E7811CA" w14:textId="77777777">
        <w:trPr>
          <w:trHeight w:val="215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760AA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Nombre del documento que se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adjunta como evidencia o hipervínculo a la misma: </w:t>
            </w:r>
          </w:p>
          <w:p w14:paraId="384FF508" w14:textId="47313EEA" w:rsidR="00D04C06" w:rsidRDefault="00D04C06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55BE6" w14:paraId="7398B0EF" w14:textId="77777777">
        <w:trPr>
          <w:trHeight w:val="217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03DE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D04C06">
              <w:rPr>
                <w:rFonts w:ascii="Palatino Linotype" w:eastAsia="Palatino Linotype" w:hAnsi="Palatino Linotype" w:cs="Palatino Linotype"/>
                <w:b/>
              </w:rPr>
              <w:t xml:space="preserve">Evidencia del registro de los jóvenes </w:t>
            </w:r>
          </w:p>
          <w:p w14:paraId="06D76D85" w14:textId="326E9A36" w:rsidR="00F86B7D" w:rsidRDefault="00F86B7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 w:rsidRPr="00F86B7D">
              <w:rPr>
                <w:rFonts w:ascii="Palatino Linotype" w:eastAsia="Palatino Linotype" w:hAnsi="Palatino Linotype" w:cs="Palatino Linotype"/>
                <w:b/>
              </w:rPr>
              <w:t>https://mediaaereanet-my.sharepoint.com/personal/sph_transparencia_cuautitlan_gob_mx/_layouts/15/onedrive.aspx?id=%2Fpersonal%2Fsph%5Ftransparencia%5Fcuautitlan%5Fgob%5Fmx%2FDocuments%2FLISTA%20DE%20ASISTENCIA%20NO%20TODO%20SE%20COMPARTE%2Epdf&amp;parent=%2Fpersonal%2Fsph%5Ftransparencia%5Fcuautitlan%5Fgob%5Fmx%2FDocuments&amp;ga=1</w:t>
            </w:r>
          </w:p>
          <w:p w14:paraId="0F4F6314" w14:textId="18542271" w:rsidR="00D04C06" w:rsidRDefault="00D04C06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355BE6" w14:paraId="032CCEB6" w14:textId="77777777">
        <w:trPr>
          <w:trHeight w:val="216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3C8A348" w14:textId="77777777" w:rsidR="00355BE6" w:rsidRDefault="006F34DD">
            <w:pPr>
              <w:ind w:left="-708"/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Observaciones: </w:t>
            </w:r>
          </w:p>
        </w:tc>
      </w:tr>
      <w:tr w:rsidR="00355BE6" w14:paraId="2BDFEC06" w14:textId="77777777">
        <w:trPr>
          <w:trHeight w:val="218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CF84" w14:textId="3680EA4F" w:rsidR="00355BE6" w:rsidRDefault="006F34DD">
            <w:pPr>
              <w:jc w:val="both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703C1A" w:rsidRPr="00703C1A">
              <w:rPr>
                <w:rFonts w:ascii="Palatino Linotype" w:eastAsia="Palatino Linotype" w:hAnsi="Palatino Linotype" w:cs="Palatino Linotype"/>
                <w:b/>
              </w:rPr>
              <w:t>Permite medir el alcance e impacto de la práctica.</w:t>
            </w:r>
          </w:p>
        </w:tc>
      </w:tr>
    </w:tbl>
    <w:p w14:paraId="486E7054" w14:textId="77777777" w:rsidR="00355BE6" w:rsidRDefault="00355BE6">
      <w:pPr>
        <w:rPr>
          <w:rFonts w:ascii="Palatino Linotype" w:eastAsia="Palatino Linotype" w:hAnsi="Palatino Linotype" w:cs="Palatino Linotype"/>
          <w:b/>
        </w:rPr>
      </w:pPr>
      <w:bookmarkStart w:id="1" w:name="_heading=h.30j0zll" w:colFirst="0" w:colLast="0"/>
      <w:bookmarkEnd w:id="1"/>
    </w:p>
    <w:tbl>
      <w:tblPr>
        <w:tblStyle w:val="afffffffffff4"/>
        <w:tblW w:w="98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355BE6" w14:paraId="33F616DB" w14:textId="77777777">
        <w:trPr>
          <w:trHeight w:val="214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D831AA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  <w:shd w:val="clear" w:color="auto" w:fill="E69138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17. Listado de soportes documentales —y en su caso hipervínculos— que se adjuntan sobre la práctica:   </w:t>
            </w:r>
          </w:p>
        </w:tc>
      </w:tr>
      <w:tr w:rsidR="00355BE6" w14:paraId="278A5438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E482" w14:textId="182B1A54" w:rsidR="00587ABE" w:rsidRDefault="00CE5BE9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Evidencia de </w:t>
            </w:r>
            <w:r w:rsidR="00587ABE">
              <w:rPr>
                <w:rFonts w:ascii="Palatino Linotype" w:eastAsia="Palatino Linotype" w:hAnsi="Palatino Linotype" w:cs="Palatino Linotype"/>
                <w:b/>
              </w:rPr>
              <w:t xml:space="preserve">padres de familia en la platica </w:t>
            </w:r>
          </w:p>
          <w:p w14:paraId="58FAEF4C" w14:textId="265A24DD" w:rsidR="003E31AB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hyperlink r:id="rId15" w:history="1">
              <w:r w:rsidR="003E31AB" w:rsidRPr="00BA7F85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https://cuautitlan.gob.mx/repos/ftp_HAC/SPH.enlanceorganointerno/foto.png</w:t>
              </w:r>
            </w:hyperlink>
          </w:p>
          <w:p w14:paraId="5B804AC2" w14:textId="774BA9A9" w:rsidR="003E31AB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hyperlink r:id="rId16" w:history="1">
              <w:r w:rsidR="003E31AB" w:rsidRPr="00BA7F85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https://cuautitlan.gob.mx/repos/ftp_HAC/SPH.enlanceorganointerno/Vedeo.mp4</w:t>
              </w:r>
            </w:hyperlink>
          </w:p>
          <w:p w14:paraId="7FCD2F91" w14:textId="77777777" w:rsidR="003E31AB" w:rsidRDefault="003E31AB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Evidencia de Encuestas de Satisfacción</w:t>
            </w:r>
          </w:p>
          <w:p w14:paraId="3407E661" w14:textId="7D35B7F6" w:rsidR="00355BE6" w:rsidRDefault="00980853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 w:rsidRPr="00980853">
              <w:rPr>
                <w:rFonts w:ascii="Palatino Linotype" w:eastAsia="Palatino Linotype" w:hAnsi="Palatino Linotype" w:cs="Palatino Linotype"/>
                <w:b/>
              </w:rPr>
              <w:t>https://cuautitlan.gob.mx/repos/ftp_HAC/SPH.enlanceorganointerno/5.1.-%20Cuestionario%20de%20Satisfacci%C3%B3n%20%28lleno%29.pdf</w:t>
            </w:r>
            <w:r w:rsidR="003E31AB">
              <w:rPr>
                <w:rFonts w:ascii="Palatino Linotype" w:eastAsia="Palatino Linotype" w:hAnsi="Palatino Linotype" w:cs="Palatino Linotype"/>
                <w:b/>
              </w:rPr>
              <w:t xml:space="preserve">  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  <w:p w14:paraId="636F898C" w14:textId="172AC7A4" w:rsidR="007C0B6F" w:rsidRDefault="00AB6A9E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 w:rsidRPr="00AB6A9E">
              <w:rPr>
                <w:rFonts w:ascii="Palatino Linotype" w:eastAsia="Palatino Linotype" w:hAnsi="Palatino Linotype" w:cs="Palatino Linotype"/>
                <w:b/>
              </w:rPr>
              <w:t xml:space="preserve">Evidencias de redes sociales </w:t>
            </w:r>
          </w:p>
          <w:p w14:paraId="0235A140" w14:textId="32BA8DB0" w:rsidR="00AB6A9E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hyperlink r:id="rId17" w:history="1">
              <w:r w:rsidR="00D10D70" w:rsidRPr="00BA7F85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https://cuautitlan.gob.mx/repos/ftp_HAC/SPH.enlanceorganointerno/Evidencias%20de%20Redes%20Sociales.pdf</w:t>
              </w:r>
            </w:hyperlink>
          </w:p>
          <w:p w14:paraId="7F608A11" w14:textId="77777777" w:rsidR="00D10D70" w:rsidRDefault="00D10D70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Evidencias de Carta de Agradecimiento</w:t>
            </w:r>
          </w:p>
          <w:p w14:paraId="7C747F7E" w14:textId="01BB0966" w:rsidR="00D10D70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hyperlink r:id="rId18" w:history="1">
              <w:r w:rsidR="00D10D70" w:rsidRPr="00BA7F85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https://cuautitlan.gob.mx/repos/ftp_HAC/SPH.enlanceorganointerno/6.-%20Carta%20de%20Agradecimiento.pdf</w:t>
              </w:r>
            </w:hyperlink>
          </w:p>
          <w:p w14:paraId="09CC4716" w14:textId="77777777" w:rsidR="00D40942" w:rsidRDefault="00D40942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Evidencia de oficio de petición </w:t>
            </w:r>
          </w:p>
          <w:p w14:paraId="632913C4" w14:textId="6B2A1E92" w:rsidR="000377CA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hyperlink r:id="rId19" w:history="1">
              <w:r w:rsidR="000377CA" w:rsidRPr="00BA7F85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https://cuautitlan.gob.mx/repos/ftp_HAC/SPH.enlanceorganointerno/1.-%20Oficio%20de%20Petici%C3%B3n.pdf</w:t>
              </w:r>
            </w:hyperlink>
          </w:p>
          <w:p w14:paraId="6CAAF19B" w14:textId="0419710D" w:rsidR="00707982" w:rsidRDefault="00707982" w:rsidP="00A32AE1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BF7D3E">
              <w:rPr>
                <w:rFonts w:ascii="Palatino Linotype" w:eastAsia="Palatino Linotype" w:hAnsi="Palatino Linotype" w:cs="Palatino Linotype"/>
                <w:b/>
              </w:rPr>
              <w:t xml:space="preserve">Evidencia lista de registro </w:t>
            </w:r>
          </w:p>
          <w:p w14:paraId="1818B2B8" w14:textId="13F1B1A5" w:rsidR="006F34DD" w:rsidRDefault="006F34DD" w:rsidP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 w:rsidRPr="006F34DD">
              <w:rPr>
                <w:rFonts w:ascii="Palatino Linotype" w:eastAsia="Palatino Linotype" w:hAnsi="Palatino Linotype" w:cs="Palatino Linotype"/>
                <w:b/>
              </w:rPr>
              <w:t>https://mediaaereanet-my.sharepoint.com/personal/sph_transparencia_cuautitlan_gob_mx/_layouts/15/onedrive.aspx?id=%2Fpersonal%2Fsph%5Ftransparencia%5Fcuautitlan%5Fgob%5Fmx%2FDocuments%2FLISTA%20DE%20ASISTENCIA%20NO%20TODO%20SE%20COMPARTE%2Epdf&amp;parent=%2Fpersonal%2Fsph%5Ftransparencia%5Fcuautitlan%5Fgob%5Fmx%2FDocuments&amp;ga=1</w:t>
            </w:r>
          </w:p>
          <w:p w14:paraId="3D8A20AF" w14:textId="17A08FC0" w:rsidR="00D10D70" w:rsidRDefault="00707982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Evidencia de Tríptico </w:t>
            </w:r>
            <w:r w:rsidR="00D10D70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  <w:p w14:paraId="2A26FFA6" w14:textId="7F41521A" w:rsidR="00707982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hyperlink r:id="rId20" w:history="1">
              <w:r w:rsidR="00707982" w:rsidRPr="00BA7F85">
                <w:rPr>
                  <w:rStyle w:val="Hipervnculo"/>
                  <w:rFonts w:ascii="Palatino Linotype" w:eastAsia="Palatino Linotype" w:hAnsi="Palatino Linotype" w:cs="Palatino Linotype"/>
                  <w:b/>
                </w:rPr>
                <w:t>https://cuautitlan.gob.mx/repos/ftp_HAC/SPH.enlanceorganointerno/7.1.-%20Triptico%202.pdf</w:t>
              </w:r>
            </w:hyperlink>
          </w:p>
          <w:p w14:paraId="51F9F0D3" w14:textId="77777777" w:rsidR="00625557" w:rsidRDefault="00625557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Evidencias de Fotografías</w:t>
            </w:r>
          </w:p>
          <w:p w14:paraId="3DF36986" w14:textId="0919BE7B" w:rsidR="00707982" w:rsidRDefault="006665C2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 w:rsidRPr="006665C2">
              <w:rPr>
                <w:rFonts w:ascii="Palatino Linotype" w:eastAsia="Palatino Linotype" w:hAnsi="Palatino Linotype" w:cs="Palatino Linotype"/>
                <w:b/>
              </w:rPr>
              <w:t>https://cuautitlan.gob.mx/repos/ftp_HAC/SPH.enlanceorganointerno/8.-%20Evidencia%20Fotografica.pdf</w:t>
            </w:r>
            <w:r w:rsidR="00625557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  <w:p w14:paraId="13B6106B" w14:textId="587A6488" w:rsidR="00A32AE1" w:rsidRDefault="00A32AE1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Evidencia de video </w:t>
            </w:r>
          </w:p>
          <w:p w14:paraId="5652A47D" w14:textId="7C982591" w:rsidR="00A32AE1" w:rsidRDefault="002E5217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 w:rsidRPr="002E5217">
              <w:rPr>
                <w:rFonts w:ascii="Palatino Linotype" w:eastAsia="Palatino Linotype" w:hAnsi="Palatino Linotype" w:cs="Palatino Linotype"/>
                <w:b/>
              </w:rPr>
              <w:lastRenderedPageBreak/>
              <w:t>https://mediaaereanet-my.sharepoint.com/personal/sph_transparencia_cuautitlan_gob_mx/_layouts/15/stream.aspx?id=%2Fpersonal%2Fsph%5Ftransparencia%5Fcuautitlan%5Fgob%5Fmx%2FDocuments%2FWhatsApp%20Video%202026%2D04%2D08%20at%204%2E26%2E08%20PM%2Emp4&amp;nav=eyJyZWZlcnJhbEluZm8iOnsicmVmZXJyYWxBcHAiOiJPbmVEcml2ZUZvckJ1c2luZXNzIiwicmVmZXJyYWxBcHBQbGF0Zm9ybSI6IldlYiIsInJlZmVycmFsTW9kZSI6InZpZXciLCJyZWZlcnJhbFZpZXciOiJNeUZpbGVzTGlua0NvcHkifX0&amp;ga=1&amp;referrer=StreamWebApp%2EWeb&amp;referrerScenario=AddressBarCopied%2Eview%2Eb46d264d%2Dc972%2D4390%2D8314%2D69612fe4641a</w:t>
            </w:r>
          </w:p>
          <w:p w14:paraId="7DDED392" w14:textId="17676ED3" w:rsidR="006665C2" w:rsidRDefault="002E5217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Evidencia de Lotería </w:t>
            </w:r>
          </w:p>
          <w:p w14:paraId="65AE2167" w14:textId="4E4C756F" w:rsidR="002E5217" w:rsidRPr="00AB6A9E" w:rsidRDefault="002E5217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 w:rsidRPr="002E5217">
              <w:rPr>
                <w:rFonts w:ascii="Palatino Linotype" w:eastAsia="Palatino Linotype" w:hAnsi="Palatino Linotype" w:cs="Palatino Linotype"/>
                <w:b/>
              </w:rPr>
              <w:t>https://mediaaereanet-my.sharepoint.com/personal/sph_transparencia_cuautitlan_gob_mx/_layouts/15/onedrive.aspx?id=%2Fpersonal%2Fsph%5Ftransparencia%5Fcuautitlan%5Fgob%5Fmx%2FDocuments%2F4%2E%2D%20Actividad%20dictatica%20Loteria%2Epdf&amp;parent=%2Fpersonal%2Fsph%5Ftransparencia%5Fcuautitlan%5Fgob%5Fmx%2FDocuments&amp;ga=1</w:t>
            </w:r>
          </w:p>
          <w:p w14:paraId="02D7B012" w14:textId="10DF593F" w:rsidR="00980853" w:rsidRDefault="00980853">
            <w:pPr>
              <w:ind w:left="-708"/>
              <w:rPr>
                <w:rFonts w:ascii="Palatino Linotype" w:eastAsia="Palatino Linotype" w:hAnsi="Palatino Linotype" w:cs="Palatino Linotype"/>
                <w:b/>
                <w:highlight w:val="yellow"/>
              </w:rPr>
            </w:pPr>
          </w:p>
        </w:tc>
      </w:tr>
    </w:tbl>
    <w:p w14:paraId="00CDAC3C" w14:textId="77777777" w:rsidR="00355BE6" w:rsidRDefault="00355BE6">
      <w:pPr>
        <w:ind w:left="-708"/>
        <w:rPr>
          <w:rFonts w:ascii="Palatino Linotype" w:eastAsia="Palatino Linotype" w:hAnsi="Palatino Linotype" w:cs="Palatino Linotype"/>
          <w:b/>
        </w:rPr>
      </w:pPr>
    </w:p>
    <w:tbl>
      <w:tblPr>
        <w:tblStyle w:val="afffffffffff5"/>
        <w:tblW w:w="98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355BE6" w14:paraId="78AAFD1B" w14:textId="77777777">
        <w:trPr>
          <w:trHeight w:val="214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5533A4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18. En caso de ser una práctica que se presente por segunda ocasión, describa la innovación con la que cuenta para este ejercicio.</w:t>
            </w:r>
          </w:p>
        </w:tc>
      </w:tr>
      <w:tr w:rsidR="00355BE6" w14:paraId="36FBFB3C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FB27" w14:textId="76D57D90" w:rsidR="00355BE6" w:rsidRDefault="007D25B7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N/A</w:t>
            </w:r>
          </w:p>
        </w:tc>
      </w:tr>
      <w:tr w:rsidR="00355BE6" w14:paraId="2579772E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BE1EE22" w14:textId="77777777" w:rsidR="00355BE6" w:rsidRDefault="006F34DD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Nombre del documento que se adjunta como evidencia o hipervínculo a la misma: </w:t>
            </w:r>
          </w:p>
        </w:tc>
      </w:tr>
      <w:tr w:rsidR="00355BE6" w14:paraId="3CA8225A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D7AF" w14:textId="67E97E3C" w:rsidR="00355BE6" w:rsidRDefault="007D25B7">
            <w:pPr>
              <w:ind w:left="-708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N/A</w:t>
            </w:r>
          </w:p>
        </w:tc>
      </w:tr>
    </w:tbl>
    <w:p w14:paraId="193A9F01" w14:textId="77777777" w:rsidR="00355BE6" w:rsidRDefault="00355BE6">
      <w:pPr>
        <w:rPr>
          <w:rFonts w:ascii="Palatino Linotype" w:eastAsia="Palatino Linotype" w:hAnsi="Palatino Linotype" w:cs="Palatino Linotype"/>
        </w:rPr>
      </w:pPr>
    </w:p>
    <w:sectPr w:rsidR="00355BE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17" w:right="1701" w:bottom="326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D6E6" w14:textId="77777777" w:rsidR="004A6FC6" w:rsidRDefault="004A6FC6">
      <w:pPr>
        <w:spacing w:after="0" w:line="240" w:lineRule="auto"/>
      </w:pPr>
      <w:r>
        <w:separator/>
      </w:r>
    </w:p>
  </w:endnote>
  <w:endnote w:type="continuationSeparator" w:id="0">
    <w:p w14:paraId="4A46E0A3" w14:textId="77777777" w:rsidR="004A6FC6" w:rsidRDefault="004A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4EAB" w14:textId="77777777" w:rsidR="00B26771" w:rsidRDefault="00B267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469E" w14:textId="77777777" w:rsidR="00355BE6" w:rsidRDefault="006F3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503CD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503CD7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424FDF0F" w14:textId="77777777" w:rsidR="00355BE6" w:rsidRDefault="00355B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F606" w14:textId="77777777" w:rsidR="00B26771" w:rsidRDefault="00B267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3DD8" w14:textId="77777777" w:rsidR="004A6FC6" w:rsidRDefault="004A6FC6">
      <w:pPr>
        <w:spacing w:after="0" w:line="240" w:lineRule="auto"/>
      </w:pPr>
      <w:r>
        <w:separator/>
      </w:r>
    </w:p>
  </w:footnote>
  <w:footnote w:type="continuationSeparator" w:id="0">
    <w:p w14:paraId="25B0E771" w14:textId="77777777" w:rsidR="004A6FC6" w:rsidRDefault="004A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AD05" w14:textId="77777777" w:rsidR="00B26771" w:rsidRDefault="00B267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08AF" w14:textId="08D95CCA" w:rsidR="00355BE6" w:rsidRDefault="006F34DD" w:rsidP="00B26771">
    <w:pPr>
      <w:tabs>
        <w:tab w:val="left" w:pos="1140"/>
      </w:tabs>
      <w:ind w:left="-425" w:hanging="720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65EF1C6" wp14:editId="1AD33699">
          <wp:simplePos x="0" y="0"/>
          <wp:positionH relativeFrom="column">
            <wp:posOffset>-1037590</wp:posOffset>
          </wp:positionH>
          <wp:positionV relativeFrom="paragraph">
            <wp:posOffset>-427990</wp:posOffset>
          </wp:positionV>
          <wp:extent cx="7762875" cy="10023158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023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26771">
      <w:rPr>
        <w:noProof/>
      </w:rPr>
      <w:t xml:space="preserve">    </w:t>
    </w:r>
    <w:r w:rsidR="00B26771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3B2F" w14:textId="77777777" w:rsidR="00B26771" w:rsidRDefault="00B267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10F35"/>
    <w:multiLevelType w:val="hybridMultilevel"/>
    <w:tmpl w:val="5DF0287E"/>
    <w:lvl w:ilvl="0" w:tplc="18E2D802">
      <w:start w:val="4"/>
      <w:numFmt w:val="bullet"/>
      <w:lvlText w:val=""/>
      <w:lvlJc w:val="left"/>
      <w:pPr>
        <w:ind w:left="-65" w:hanging="360"/>
      </w:pPr>
      <w:rPr>
        <w:rFonts w:ascii="Symbol" w:eastAsia="Palatino Linotype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63815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E6"/>
    <w:rsid w:val="00026B17"/>
    <w:rsid w:val="00026D1F"/>
    <w:rsid w:val="0003286F"/>
    <w:rsid w:val="000377CA"/>
    <w:rsid w:val="000504AC"/>
    <w:rsid w:val="00057405"/>
    <w:rsid w:val="000664BF"/>
    <w:rsid w:val="0007190D"/>
    <w:rsid w:val="00073E72"/>
    <w:rsid w:val="000A5655"/>
    <w:rsid w:val="000A7788"/>
    <w:rsid w:val="000B20B8"/>
    <w:rsid w:val="00110BB4"/>
    <w:rsid w:val="00110BEE"/>
    <w:rsid w:val="00154F1F"/>
    <w:rsid w:val="00182832"/>
    <w:rsid w:val="001B1685"/>
    <w:rsid w:val="001B238C"/>
    <w:rsid w:val="001C0089"/>
    <w:rsid w:val="001D2A20"/>
    <w:rsid w:val="001D4977"/>
    <w:rsid w:val="001E19DF"/>
    <w:rsid w:val="001F6DEE"/>
    <w:rsid w:val="00207C90"/>
    <w:rsid w:val="00211F31"/>
    <w:rsid w:val="002177D9"/>
    <w:rsid w:val="0022593F"/>
    <w:rsid w:val="0022798C"/>
    <w:rsid w:val="00255F6F"/>
    <w:rsid w:val="002772DD"/>
    <w:rsid w:val="00280549"/>
    <w:rsid w:val="00285145"/>
    <w:rsid w:val="00290C8F"/>
    <w:rsid w:val="00293182"/>
    <w:rsid w:val="002B25DD"/>
    <w:rsid w:val="002B3756"/>
    <w:rsid w:val="002D0CF6"/>
    <w:rsid w:val="002E5217"/>
    <w:rsid w:val="00307BB4"/>
    <w:rsid w:val="00321B03"/>
    <w:rsid w:val="00331C3E"/>
    <w:rsid w:val="003378CB"/>
    <w:rsid w:val="00352AB2"/>
    <w:rsid w:val="00352FCE"/>
    <w:rsid w:val="00353838"/>
    <w:rsid w:val="00355BE6"/>
    <w:rsid w:val="003740E3"/>
    <w:rsid w:val="003761BA"/>
    <w:rsid w:val="003C4F31"/>
    <w:rsid w:val="003E31AB"/>
    <w:rsid w:val="003F3DA3"/>
    <w:rsid w:val="00452EED"/>
    <w:rsid w:val="00454E8F"/>
    <w:rsid w:val="004817FA"/>
    <w:rsid w:val="004A07E0"/>
    <w:rsid w:val="004A6FC6"/>
    <w:rsid w:val="004D50CB"/>
    <w:rsid w:val="004F1FBD"/>
    <w:rsid w:val="00503CD7"/>
    <w:rsid w:val="0051143B"/>
    <w:rsid w:val="005135FC"/>
    <w:rsid w:val="00524CD3"/>
    <w:rsid w:val="00542584"/>
    <w:rsid w:val="00544E02"/>
    <w:rsid w:val="0057415F"/>
    <w:rsid w:val="00580BB5"/>
    <w:rsid w:val="00587ABE"/>
    <w:rsid w:val="005A516F"/>
    <w:rsid w:val="005B126E"/>
    <w:rsid w:val="005E0827"/>
    <w:rsid w:val="005E34E2"/>
    <w:rsid w:val="005F419C"/>
    <w:rsid w:val="0060178B"/>
    <w:rsid w:val="00612B63"/>
    <w:rsid w:val="006254ED"/>
    <w:rsid w:val="00625557"/>
    <w:rsid w:val="006463A8"/>
    <w:rsid w:val="006665C2"/>
    <w:rsid w:val="006710DD"/>
    <w:rsid w:val="00680B46"/>
    <w:rsid w:val="006A148E"/>
    <w:rsid w:val="006A7FD1"/>
    <w:rsid w:val="006F34DD"/>
    <w:rsid w:val="00703C1A"/>
    <w:rsid w:val="00706A8E"/>
    <w:rsid w:val="00707982"/>
    <w:rsid w:val="00721B10"/>
    <w:rsid w:val="00730794"/>
    <w:rsid w:val="00732D65"/>
    <w:rsid w:val="00772CF2"/>
    <w:rsid w:val="00777A3E"/>
    <w:rsid w:val="00783CFB"/>
    <w:rsid w:val="00786C02"/>
    <w:rsid w:val="007A1F84"/>
    <w:rsid w:val="007C0B6F"/>
    <w:rsid w:val="007D25B7"/>
    <w:rsid w:val="007D595D"/>
    <w:rsid w:val="007E0959"/>
    <w:rsid w:val="007E2C52"/>
    <w:rsid w:val="007E2F43"/>
    <w:rsid w:val="008127D6"/>
    <w:rsid w:val="00820294"/>
    <w:rsid w:val="00851636"/>
    <w:rsid w:val="00866371"/>
    <w:rsid w:val="00867A3E"/>
    <w:rsid w:val="008855C9"/>
    <w:rsid w:val="008A6DD9"/>
    <w:rsid w:val="008C670E"/>
    <w:rsid w:val="008E127C"/>
    <w:rsid w:val="008F594E"/>
    <w:rsid w:val="008F5F84"/>
    <w:rsid w:val="008F6CAC"/>
    <w:rsid w:val="00905992"/>
    <w:rsid w:val="00907C6E"/>
    <w:rsid w:val="009255CA"/>
    <w:rsid w:val="0097531F"/>
    <w:rsid w:val="00980853"/>
    <w:rsid w:val="00990F26"/>
    <w:rsid w:val="00993EFE"/>
    <w:rsid w:val="0099691D"/>
    <w:rsid w:val="009C0D45"/>
    <w:rsid w:val="009D43E0"/>
    <w:rsid w:val="009D5AFD"/>
    <w:rsid w:val="00A2468C"/>
    <w:rsid w:val="00A32AE1"/>
    <w:rsid w:val="00A33381"/>
    <w:rsid w:val="00A33C6D"/>
    <w:rsid w:val="00A35668"/>
    <w:rsid w:val="00A560F4"/>
    <w:rsid w:val="00A5734E"/>
    <w:rsid w:val="00A71A38"/>
    <w:rsid w:val="00A77B56"/>
    <w:rsid w:val="00A97A96"/>
    <w:rsid w:val="00AA7E84"/>
    <w:rsid w:val="00AB6A9E"/>
    <w:rsid w:val="00AC7C97"/>
    <w:rsid w:val="00AF4274"/>
    <w:rsid w:val="00AF63B5"/>
    <w:rsid w:val="00B17ABD"/>
    <w:rsid w:val="00B26771"/>
    <w:rsid w:val="00B27E3C"/>
    <w:rsid w:val="00B427DE"/>
    <w:rsid w:val="00B83916"/>
    <w:rsid w:val="00BB4EAB"/>
    <w:rsid w:val="00BC30E2"/>
    <w:rsid w:val="00BF7D3E"/>
    <w:rsid w:val="00C37DC1"/>
    <w:rsid w:val="00C44196"/>
    <w:rsid w:val="00C44D50"/>
    <w:rsid w:val="00C45694"/>
    <w:rsid w:val="00C5301A"/>
    <w:rsid w:val="00C629E8"/>
    <w:rsid w:val="00C62D7A"/>
    <w:rsid w:val="00C70D55"/>
    <w:rsid w:val="00CD309F"/>
    <w:rsid w:val="00CE5BE9"/>
    <w:rsid w:val="00CF63EA"/>
    <w:rsid w:val="00D02A73"/>
    <w:rsid w:val="00D04C06"/>
    <w:rsid w:val="00D06FF2"/>
    <w:rsid w:val="00D10D70"/>
    <w:rsid w:val="00D30A0D"/>
    <w:rsid w:val="00D40942"/>
    <w:rsid w:val="00D65E32"/>
    <w:rsid w:val="00D802EB"/>
    <w:rsid w:val="00DB3ADA"/>
    <w:rsid w:val="00DB3C94"/>
    <w:rsid w:val="00DC5B74"/>
    <w:rsid w:val="00E01579"/>
    <w:rsid w:val="00F25DF1"/>
    <w:rsid w:val="00F62355"/>
    <w:rsid w:val="00F86B7D"/>
    <w:rsid w:val="00FA5A08"/>
    <w:rsid w:val="00FC4601"/>
    <w:rsid w:val="00F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65D7C"/>
  <w15:docId w15:val="{D548E6CE-95FD-4542-8975-EAEDD124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/>
    <w:rsid w:val="00CA61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c"/>
    <w:tblPr>
      <w:tblStyleRowBandSize w:val="1"/>
      <w:tblStyleColBandSize w:val="1"/>
      <w:tblCellMar>
        <w:top w:w="41" w:type="dxa"/>
        <w:left w:w="106" w:type="dxa"/>
        <w:right w:w="67" w:type="dxa"/>
      </w:tblCellMar>
    </w:tblPr>
  </w:style>
  <w:style w:type="table" w:customStyle="1" w:styleId="a0">
    <w:basedOn w:val="TableNormalc"/>
    <w:tblPr>
      <w:tblStyleRowBandSize w:val="1"/>
      <w:tblStyleColBandSize w:val="1"/>
      <w:tblCellMar>
        <w:top w:w="41" w:type="dxa"/>
        <w:left w:w="107" w:type="dxa"/>
        <w:right w:w="73" w:type="dxa"/>
      </w:tblCellMar>
    </w:tblPr>
  </w:style>
  <w:style w:type="table" w:customStyle="1" w:styleId="a1">
    <w:basedOn w:val="TableNormalc"/>
    <w:tblPr>
      <w:tblStyleRowBandSize w:val="1"/>
      <w:tblStyleColBandSize w:val="1"/>
      <w:tblCellMar>
        <w:top w:w="41" w:type="dxa"/>
        <w:right w:w="60" w:type="dxa"/>
      </w:tblCellMar>
    </w:tblPr>
  </w:style>
  <w:style w:type="table" w:customStyle="1" w:styleId="a2">
    <w:basedOn w:val="TableNormalc"/>
    <w:tblPr>
      <w:tblStyleRowBandSize w:val="1"/>
      <w:tblStyleColBandSize w:val="1"/>
      <w:tblCellMar>
        <w:top w:w="41" w:type="dxa"/>
        <w:right w:w="62" w:type="dxa"/>
      </w:tblCellMar>
    </w:tblPr>
  </w:style>
  <w:style w:type="table" w:customStyle="1" w:styleId="a3">
    <w:basedOn w:val="TableNormalc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4">
    <w:basedOn w:val="TableNormalc"/>
    <w:tblPr>
      <w:tblStyleRowBandSize w:val="1"/>
      <w:tblStyleColBandSize w:val="1"/>
      <w:tblCellMar>
        <w:top w:w="40" w:type="dxa"/>
        <w:right w:w="26" w:type="dxa"/>
      </w:tblCellMar>
    </w:tblPr>
  </w:style>
  <w:style w:type="table" w:customStyle="1" w:styleId="a5">
    <w:basedOn w:val="TableNormalc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6">
    <w:basedOn w:val="TableNormalc"/>
    <w:tblPr>
      <w:tblStyleRowBandSize w:val="1"/>
      <w:tblStyleColBandSize w:val="1"/>
      <w:tblCellMar>
        <w:top w:w="40" w:type="dxa"/>
        <w:right w:w="12" w:type="dxa"/>
      </w:tblCellMar>
    </w:tblPr>
  </w:style>
  <w:style w:type="table" w:customStyle="1" w:styleId="a7">
    <w:basedOn w:val="TableNormalc"/>
    <w:tblPr>
      <w:tblStyleRowBandSize w:val="1"/>
      <w:tblStyleColBandSize w:val="1"/>
      <w:tblCellMar>
        <w:top w:w="41" w:type="dxa"/>
        <w:left w:w="107" w:type="dxa"/>
        <w:right w:w="69" w:type="dxa"/>
      </w:tblCellMar>
    </w:tblPr>
  </w:style>
  <w:style w:type="table" w:customStyle="1" w:styleId="a8">
    <w:basedOn w:val="TableNormalc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9">
    <w:basedOn w:val="TableNormalc"/>
    <w:tblPr>
      <w:tblStyleRowBandSize w:val="1"/>
      <w:tblStyleColBandSize w:val="1"/>
      <w:tblCellMar>
        <w:top w:w="41" w:type="dxa"/>
        <w:left w:w="107" w:type="dxa"/>
        <w:right w:w="67" w:type="dxa"/>
      </w:tblCellMar>
    </w:tblPr>
  </w:style>
  <w:style w:type="table" w:customStyle="1" w:styleId="aa">
    <w:basedOn w:val="TableNormalc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b">
    <w:basedOn w:val="TableNormalc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c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d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e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0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1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2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3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4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5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6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7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8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9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a">
    <w:basedOn w:val="TableNormalc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B6330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5A88"/>
    <w:rPr>
      <w:color w:val="605E5C"/>
      <w:shd w:val="clear" w:color="auto" w:fill="E1DFDD"/>
    </w:rPr>
  </w:style>
  <w:style w:type="table" w:customStyle="1" w:styleId="afb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c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d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e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0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1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2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3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4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5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6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7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8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9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a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b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c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d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e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0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1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2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3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4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5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6">
    <w:basedOn w:val="TableNormalb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3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4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5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6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7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8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9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a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b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c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d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e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0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1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2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3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4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5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6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7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8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9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a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b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c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d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e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">
    <w:basedOn w:val="TableNormal9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0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1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2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3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4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5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6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7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8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9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a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b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c">
    <w:basedOn w:val="TableNormal6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d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0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1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2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3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4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d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e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0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1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2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3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4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5">
    <w:basedOn w:val="TableNormal5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ffffff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styleId="Textoennegrita">
    <w:name w:val="Strong"/>
    <w:basedOn w:val="Fuentedeprrafopredeter"/>
    <w:uiPriority w:val="22"/>
    <w:qFormat/>
    <w:rsid w:val="008127D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A7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uautitlan.gob.mx/repos/ftp_HAC/SPH.enlanceorganointerno/5.1.-%20Cuestionario%20de%20Satisfacci%C3%B3n%20%28lleno%29.pdf" TargetMode="External"/><Relationship Id="rId18" Type="http://schemas.openxmlformats.org/officeDocument/2006/relationships/hyperlink" Target="https://cuautitlan.gob.mx/repos/ftp_HAC/SPH.enlanceorganointerno/6.-%20Carta%20de%20Agradecimiento.pdf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cuautitlan.gob.mx/repos/ftp_HAC/SPH.enlanceorganointerno/1.-%20Oficio%20de%20Petici%C3%B3n.pdf" TargetMode="External"/><Relationship Id="rId17" Type="http://schemas.openxmlformats.org/officeDocument/2006/relationships/hyperlink" Target="https://cuautitlan.gob.mx/repos/ftp_HAC/SPH.enlanceorganointerno/Evidencias%20de%20Redes%20Sociales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cuautitlan.gob.mx/repos/ftp_HAC/SPH.enlanceorganointerno/Vedeo.mp4" TargetMode="External"/><Relationship Id="rId20" Type="http://schemas.openxmlformats.org/officeDocument/2006/relationships/hyperlink" Target="https://cuautitlan.gob.mx/repos/ftp_HAC/SPH.enlanceorganointerno/7.1.-%20Triptico%20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uautitlan.gob.mx/repos/ftp_HAC/SPH.enlanceorganointerno/Vedeo.mp4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cuautitlan.gob.mx/repos/ftp_HAC/SPH.enlanceorganointerno/foto.pn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cuautitlan.gob.mx/repos/ftp_HAC/SPH.enlanceorganointerno/8.-%20Evidencia%20Fotografica.pdf" TargetMode="External"/><Relationship Id="rId19" Type="http://schemas.openxmlformats.org/officeDocument/2006/relationships/hyperlink" Target="https://cuautitlan.gob.mx/repos/ftp_HAC/SPH.enlanceorganointerno/1.-%20Oficio%20de%20Petici%C3%B3n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cuautitlan.gob.mx/repos/ftp_HAC/SPH.enlanceorganointerno/foto.png" TargetMode="External"/><Relationship Id="rId14" Type="http://schemas.openxmlformats.org/officeDocument/2006/relationships/hyperlink" Target="https://mediaaereanet-my.sharepoint.com/personal/sph_transparencia_cuautitlan_gob_mx/_layouts/15/stream.aspx?id=%2Fpersonal%2Fsph%5Ftransparencia%5Fcuautitlan%5Fgob%5Fmx%2FDocuments%2FWhatsApp%20Video%202026%2D04%2D08%20at%204%2E26%2E08%20PM%2Emp4&amp;nav=eyJyZWZlcnJhbEluZm8iOnsicmVmZXJyYWxBcHAiOiJPbmVEcml2ZUZvckJ1c2luZXNzIiwicmVmZXJyYWxBcHBQbGF0Zm9ybSI6IldlYiIsInJlZmVycmFsTW9kZSI6InZpZXciLCJyZWZlcnJhbFZpZXciOiJNeUZpbGVzTGlua0NvcHkifX0&amp;ga=1&amp;referrer=StreamWebApp%2EWeb&amp;referrerScenario=AddressBarCopied%2Eview%2E86a69742%2D1c78%2D46ac%2D85e5%2D8406dd75c8f3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x/hc+WamFhJdYncQD+DL0AyAhQ==">CgMxLjAaHwoBMBIaChgICVIUChJ0YWJsZS42amZsNmFrbHYxcDcyCWguMWZvYjl0ZTIJaC4zMGowemxsOAByITFIcjM4NTNRTnRYUE5maTZYZFhRZ0xUSUMwOTBjb05YUQ==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AF02AC-7E3C-4D75-877A-CAC8B48A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13</Pages>
  <Words>2778</Words>
  <Characters>15285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Guillermo Munoz Acevedo</dc:creator>
  <cp:lastModifiedBy>MIGUEL ANGEL SAMANO FLORES</cp:lastModifiedBy>
  <cp:revision>26</cp:revision>
  <dcterms:created xsi:type="dcterms:W3CDTF">2026-04-09T00:24:00Z</dcterms:created>
  <dcterms:modified xsi:type="dcterms:W3CDTF">2026-04-09T21:19:00Z</dcterms:modified>
</cp:coreProperties>
</file>