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744" w14:textId="77777777" w:rsidR="00751D87" w:rsidRDefault="00751D87"/>
    <w:p w14:paraId="5F137E0F" w14:textId="77777777" w:rsidR="00751D87" w:rsidRDefault="00751D87"/>
    <w:p w14:paraId="39A3AB4C" w14:textId="77777777" w:rsidR="00751D87" w:rsidRDefault="00751D87"/>
    <w:tbl>
      <w:tblPr>
        <w:tblStyle w:val="Tablaconcuadrcula"/>
        <w:tblW w:w="13036" w:type="dxa"/>
        <w:tblLook w:val="04A0" w:firstRow="1" w:lastRow="0" w:firstColumn="1" w:lastColumn="0" w:noHBand="0" w:noVBand="1"/>
      </w:tblPr>
      <w:tblGrid>
        <w:gridCol w:w="13036"/>
      </w:tblGrid>
      <w:tr w:rsidR="0011510F" w:rsidRPr="00DF3921" w14:paraId="346B933F" w14:textId="77777777" w:rsidTr="0011510F">
        <w:tc>
          <w:tcPr>
            <w:tcW w:w="13036" w:type="dxa"/>
          </w:tcPr>
          <w:p w14:paraId="0AAF5611" w14:textId="3996012E" w:rsidR="0011510F" w:rsidRPr="00DF3921" w:rsidRDefault="0011510F" w:rsidP="00E53D49">
            <w:pPr>
              <w:jc w:val="center"/>
              <w:rPr>
                <w:rFonts w:ascii="Monserrat" w:hAnsi="Monserrat" w:cs="Arial"/>
                <w:b/>
                <w:bCs/>
                <w:sz w:val="20"/>
                <w:szCs w:val="20"/>
              </w:rPr>
            </w:pPr>
            <w:r w:rsidRPr="00DF3921">
              <w:rPr>
                <w:rFonts w:ascii="Monserrat" w:hAnsi="Monserrat" w:cs="Arial"/>
                <w:b/>
                <w:bCs/>
                <w:sz w:val="20"/>
                <w:szCs w:val="20"/>
              </w:rPr>
              <w:t>Fracción</w:t>
            </w:r>
          </w:p>
        </w:tc>
      </w:tr>
      <w:tr w:rsidR="0011510F" w:rsidRPr="00DF3921" w14:paraId="3D8CCE64" w14:textId="77777777" w:rsidTr="0011510F">
        <w:tc>
          <w:tcPr>
            <w:tcW w:w="13036" w:type="dxa"/>
          </w:tcPr>
          <w:p w14:paraId="38B9C842" w14:textId="7D0C5187" w:rsidR="0011510F" w:rsidRPr="00DF3921" w:rsidRDefault="0011510F" w:rsidP="00A83F8B">
            <w:pPr>
              <w:jc w:val="center"/>
              <w:rPr>
                <w:rFonts w:ascii="Monserrat" w:hAnsi="Monserrat" w:cs="Arial"/>
                <w:b/>
                <w:bCs/>
                <w:sz w:val="20"/>
                <w:szCs w:val="20"/>
              </w:rPr>
            </w:pPr>
            <w:r w:rsidRPr="00DF3921">
              <w:rPr>
                <w:rFonts w:ascii="Monserrat" w:hAnsi="Monserrat" w:cs="Arial"/>
                <w:b/>
                <w:bCs/>
                <w:sz w:val="20"/>
                <w:szCs w:val="20"/>
              </w:rPr>
              <w:t>(Fracción XXIX) Resultados de procedimientos de adjudicación directa, licitación pública e invitación restringida</w:t>
            </w:r>
          </w:p>
        </w:tc>
      </w:tr>
    </w:tbl>
    <w:p w14:paraId="603A15CA" w14:textId="47052B8B" w:rsidR="00A83F8B" w:rsidRPr="00DF3921" w:rsidRDefault="00A83F8B" w:rsidP="001824D3">
      <w:pPr>
        <w:jc w:val="both"/>
        <w:rPr>
          <w:rFonts w:ascii="Monserrat" w:hAnsi="Monserrat" w:cs="Arial"/>
          <w:sz w:val="8"/>
          <w:szCs w:val="8"/>
        </w:rPr>
      </w:pPr>
    </w:p>
    <w:tbl>
      <w:tblPr>
        <w:tblStyle w:val="Tablaconcuadrcula"/>
        <w:tblW w:w="13036" w:type="dxa"/>
        <w:tblLook w:val="04A0" w:firstRow="1" w:lastRow="0" w:firstColumn="1" w:lastColumn="0" w:noHBand="0" w:noVBand="1"/>
      </w:tblPr>
      <w:tblGrid>
        <w:gridCol w:w="13036"/>
      </w:tblGrid>
      <w:tr w:rsidR="0011510F" w:rsidRPr="00DF3921" w14:paraId="4E43EB9E" w14:textId="77777777" w:rsidTr="0011510F">
        <w:tc>
          <w:tcPr>
            <w:tcW w:w="13036" w:type="dxa"/>
          </w:tcPr>
          <w:p w14:paraId="530A53F6" w14:textId="77777777" w:rsidR="0011510F" w:rsidRPr="00DF3921" w:rsidRDefault="0011510F" w:rsidP="008F0600">
            <w:pPr>
              <w:jc w:val="center"/>
              <w:rPr>
                <w:rFonts w:ascii="Monserrat" w:hAnsi="Monserrat"/>
                <w:b/>
                <w:bCs/>
                <w:sz w:val="20"/>
                <w:szCs w:val="20"/>
              </w:rPr>
            </w:pPr>
            <w:r w:rsidRPr="00DF3921">
              <w:rPr>
                <w:rFonts w:ascii="Monserrat" w:hAnsi="Monserrat"/>
                <w:b/>
                <w:bCs/>
                <w:sz w:val="20"/>
                <w:szCs w:val="20"/>
              </w:rPr>
              <w:t>Contrato</w:t>
            </w:r>
          </w:p>
        </w:tc>
      </w:tr>
      <w:tr w:rsidR="0011510F" w:rsidRPr="00542E47" w14:paraId="53250EEE" w14:textId="77777777" w:rsidTr="0011510F">
        <w:tc>
          <w:tcPr>
            <w:tcW w:w="13036" w:type="dxa"/>
          </w:tcPr>
          <w:p w14:paraId="51F22FEA" w14:textId="00B98201" w:rsidR="0011510F" w:rsidRPr="00542E47" w:rsidRDefault="00870F76" w:rsidP="008F0600">
            <w:pPr>
              <w:jc w:val="center"/>
              <w:rPr>
                <w:rFonts w:ascii="Monserrat" w:hAnsi="Monserrat"/>
                <w:sz w:val="20"/>
                <w:szCs w:val="20"/>
                <w:lang w:val="en-US"/>
              </w:rPr>
            </w:pPr>
            <w:r w:rsidRPr="00542E47">
              <w:rPr>
                <w:rFonts w:ascii="Monserrat" w:hAnsi="Monserrat" w:cs="Arial"/>
                <w:sz w:val="20"/>
                <w:szCs w:val="20"/>
                <w:lang w:val="en-US"/>
              </w:rPr>
              <w:t>CUAM/DOP/AD-006/RP/CONTRATO-005/2024</w:t>
            </w:r>
          </w:p>
        </w:tc>
      </w:tr>
    </w:tbl>
    <w:p w14:paraId="07796E51" w14:textId="77777777" w:rsidR="00A64DAE" w:rsidRPr="00542E47" w:rsidRDefault="00A64DAE" w:rsidP="001824D3">
      <w:pPr>
        <w:jc w:val="both"/>
        <w:rPr>
          <w:rFonts w:ascii="Monserrat" w:hAnsi="Monserrat" w:cs="Arial"/>
          <w:sz w:val="8"/>
          <w:szCs w:val="8"/>
          <w:lang w:val="en-US"/>
        </w:rPr>
      </w:pPr>
    </w:p>
    <w:tbl>
      <w:tblPr>
        <w:tblStyle w:val="Tablaconcuadrcula"/>
        <w:tblW w:w="13272" w:type="dxa"/>
        <w:tblLook w:val="04A0" w:firstRow="1" w:lastRow="0" w:firstColumn="1" w:lastColumn="0" w:noHBand="0" w:noVBand="1"/>
      </w:tblPr>
      <w:tblGrid>
        <w:gridCol w:w="2362"/>
        <w:gridCol w:w="10910"/>
      </w:tblGrid>
      <w:tr w:rsidR="0011510F" w:rsidRPr="00DF3921" w14:paraId="1FD56D3E" w14:textId="77777777" w:rsidTr="001B0D60">
        <w:trPr>
          <w:trHeight w:val="456"/>
        </w:trPr>
        <w:tc>
          <w:tcPr>
            <w:tcW w:w="4515" w:type="dxa"/>
          </w:tcPr>
          <w:p w14:paraId="10B4C9E2" w14:textId="6566B444" w:rsidR="0011510F" w:rsidRPr="00DF3921" w:rsidRDefault="00DF3921" w:rsidP="001824D3">
            <w:pPr>
              <w:jc w:val="both"/>
              <w:rPr>
                <w:rFonts w:ascii="Monserrat" w:hAnsi="Monserrat" w:cs="Arial"/>
                <w:b/>
                <w:bCs/>
                <w:sz w:val="20"/>
                <w:szCs w:val="20"/>
              </w:rPr>
            </w:pPr>
            <w:r w:rsidRPr="00DF3921">
              <w:rPr>
                <w:rFonts w:ascii="Monserrat" w:hAnsi="Monserrat" w:cs="Arial"/>
                <w:b/>
                <w:bCs/>
                <w:sz w:val="20"/>
                <w:szCs w:val="20"/>
              </w:rPr>
              <w:t>CRITERIOS SUSTANTIVOS DE CONTENIDO:</w:t>
            </w:r>
          </w:p>
        </w:tc>
        <w:tc>
          <w:tcPr>
            <w:tcW w:w="8757" w:type="dxa"/>
          </w:tcPr>
          <w:p w14:paraId="7329A615" w14:textId="570BDEC0" w:rsidR="0011510F" w:rsidRPr="00DF3921" w:rsidRDefault="00DF3921" w:rsidP="001824D3">
            <w:pPr>
              <w:jc w:val="both"/>
              <w:rPr>
                <w:rFonts w:ascii="Monserrat" w:hAnsi="Monserrat" w:cs="Arial"/>
                <w:b/>
                <w:bCs/>
                <w:sz w:val="20"/>
                <w:szCs w:val="20"/>
              </w:rPr>
            </w:pPr>
            <w:r>
              <w:rPr>
                <w:rFonts w:ascii="Monserrat" w:hAnsi="Monserrat" w:cs="Arial"/>
                <w:b/>
                <w:bCs/>
                <w:sz w:val="20"/>
                <w:szCs w:val="20"/>
              </w:rPr>
              <w:t>INFORMACIÓN</w:t>
            </w:r>
          </w:p>
        </w:tc>
      </w:tr>
      <w:tr w:rsidR="0011510F" w:rsidRPr="00DF3921" w14:paraId="22F196BC" w14:textId="77777777" w:rsidTr="00B468CA">
        <w:tc>
          <w:tcPr>
            <w:tcW w:w="4515" w:type="dxa"/>
          </w:tcPr>
          <w:p w14:paraId="6FD4FC86" w14:textId="77777777" w:rsidR="0011510F" w:rsidRPr="00DF3921" w:rsidRDefault="0011510F" w:rsidP="001824D3">
            <w:pPr>
              <w:jc w:val="both"/>
              <w:rPr>
                <w:rFonts w:ascii="Monserrat" w:hAnsi="Monserrat" w:cs="Arial"/>
                <w:sz w:val="20"/>
                <w:szCs w:val="20"/>
              </w:rPr>
            </w:pPr>
          </w:p>
          <w:p w14:paraId="489B515A" w14:textId="43F1A018" w:rsidR="00BF19DA" w:rsidRPr="00DF3921" w:rsidRDefault="004A67F6" w:rsidP="001824D3">
            <w:pPr>
              <w:jc w:val="both"/>
              <w:rPr>
                <w:rFonts w:ascii="Monserrat" w:hAnsi="Monserrat" w:cs="Arial"/>
                <w:sz w:val="20"/>
                <w:szCs w:val="20"/>
              </w:rPr>
            </w:pPr>
            <w:r w:rsidRPr="00DF3921">
              <w:rPr>
                <w:rFonts w:ascii="Monserrat" w:hAnsi="Monserrat" w:cs="Segoe UI"/>
                <w:color w:val="212529"/>
                <w:sz w:val="20"/>
                <w:szCs w:val="20"/>
                <w:shd w:val="clear" w:color="auto" w:fill="FFFFFF"/>
              </w:rPr>
              <w:t>Ejercicio:</w:t>
            </w:r>
          </w:p>
        </w:tc>
        <w:tc>
          <w:tcPr>
            <w:tcW w:w="8757" w:type="dxa"/>
          </w:tcPr>
          <w:p w14:paraId="7689E3B5" w14:textId="6717BEA2" w:rsidR="0011510F" w:rsidRPr="00DF3921" w:rsidRDefault="007C359D" w:rsidP="001824D3">
            <w:pPr>
              <w:jc w:val="both"/>
              <w:rPr>
                <w:rFonts w:ascii="Monserrat" w:hAnsi="Monserrat" w:cs="Arial"/>
                <w:sz w:val="20"/>
                <w:szCs w:val="20"/>
              </w:rPr>
            </w:pPr>
            <w:r>
              <w:rPr>
                <w:rFonts w:ascii="Monserrat" w:hAnsi="Monserrat" w:cs="Arial"/>
                <w:sz w:val="20"/>
                <w:szCs w:val="20"/>
              </w:rPr>
              <w:t>2024</w:t>
            </w:r>
          </w:p>
        </w:tc>
      </w:tr>
      <w:tr w:rsidR="0011510F" w:rsidRPr="00DF3921" w14:paraId="181C95B6" w14:textId="77777777" w:rsidTr="00B468CA">
        <w:tc>
          <w:tcPr>
            <w:tcW w:w="4515" w:type="dxa"/>
          </w:tcPr>
          <w:p w14:paraId="20DEA5C7" w14:textId="2B474985" w:rsidR="0011510F" w:rsidRPr="00DF3921" w:rsidRDefault="004A67F6" w:rsidP="001824D3">
            <w:pPr>
              <w:tabs>
                <w:tab w:val="left" w:pos="1785"/>
              </w:tabs>
              <w:jc w:val="both"/>
              <w:rPr>
                <w:rFonts w:ascii="Monserrat" w:hAnsi="Monserrat" w:cs="Arial"/>
                <w:sz w:val="20"/>
                <w:szCs w:val="20"/>
              </w:rPr>
            </w:pPr>
            <w:r w:rsidRPr="00DF3921">
              <w:rPr>
                <w:rFonts w:ascii="Monserrat" w:hAnsi="Monserrat" w:cs="Segoe UI"/>
                <w:color w:val="212529"/>
                <w:sz w:val="20"/>
                <w:szCs w:val="20"/>
                <w:shd w:val="clear" w:color="auto" w:fill="FFFFFF"/>
              </w:rPr>
              <w:t>Período que se informa:</w:t>
            </w:r>
          </w:p>
        </w:tc>
        <w:tc>
          <w:tcPr>
            <w:tcW w:w="8757" w:type="dxa"/>
          </w:tcPr>
          <w:p w14:paraId="1833D91B" w14:textId="5BF4145C" w:rsidR="0011510F" w:rsidRPr="00DF3921" w:rsidRDefault="007C359D" w:rsidP="001824D3">
            <w:pPr>
              <w:jc w:val="both"/>
              <w:rPr>
                <w:rFonts w:ascii="Monserrat" w:hAnsi="Monserrat" w:cs="Arial"/>
                <w:sz w:val="20"/>
                <w:szCs w:val="20"/>
              </w:rPr>
            </w:pPr>
            <w:r>
              <w:rPr>
                <w:rFonts w:ascii="Monserrat" w:hAnsi="Monserrat" w:cs="Arial"/>
                <w:sz w:val="20"/>
                <w:szCs w:val="20"/>
              </w:rPr>
              <w:t>Primer trimestre</w:t>
            </w:r>
          </w:p>
        </w:tc>
      </w:tr>
      <w:tr w:rsidR="0011510F" w:rsidRPr="00DF3921" w14:paraId="17901650" w14:textId="77777777" w:rsidTr="00B468CA">
        <w:tc>
          <w:tcPr>
            <w:tcW w:w="4515" w:type="dxa"/>
          </w:tcPr>
          <w:p w14:paraId="056A1CE2" w14:textId="211E4FF1" w:rsidR="0011510F" w:rsidRPr="00DF3921" w:rsidRDefault="004A67F6" w:rsidP="001824D3">
            <w:pPr>
              <w:jc w:val="both"/>
              <w:rPr>
                <w:rFonts w:ascii="Monserrat" w:hAnsi="Monserrat" w:cs="Arial"/>
                <w:sz w:val="20"/>
                <w:szCs w:val="20"/>
              </w:rPr>
            </w:pPr>
            <w:r w:rsidRPr="00DF3921">
              <w:rPr>
                <w:rFonts w:ascii="Monserrat" w:hAnsi="Monserrat" w:cs="Segoe UI"/>
                <w:color w:val="212529"/>
                <w:sz w:val="20"/>
                <w:szCs w:val="20"/>
                <w:shd w:val="clear" w:color="auto" w:fill="FFFFFF"/>
              </w:rPr>
              <w:t>Tipo de procedimiento: (Adjudicación directa, Adjudicación menor, Contrato pedido, Invitación cuando menos a tres personas, Invitación restringida, Licitación pública).</w:t>
            </w:r>
          </w:p>
        </w:tc>
        <w:tc>
          <w:tcPr>
            <w:tcW w:w="8757" w:type="dxa"/>
          </w:tcPr>
          <w:p w14:paraId="5EEBCFCF" w14:textId="08EF8B3B" w:rsidR="0011510F" w:rsidRPr="00DF3921" w:rsidRDefault="007C359D" w:rsidP="001824D3">
            <w:pPr>
              <w:jc w:val="both"/>
              <w:rPr>
                <w:rFonts w:ascii="Monserrat" w:hAnsi="Monserrat" w:cs="Arial"/>
                <w:sz w:val="20"/>
                <w:szCs w:val="20"/>
              </w:rPr>
            </w:pPr>
            <w:r>
              <w:rPr>
                <w:rFonts w:ascii="Monserrat" w:hAnsi="Monserrat" w:cs="Arial"/>
                <w:sz w:val="20"/>
                <w:szCs w:val="20"/>
              </w:rPr>
              <w:t>Adjudicación directa.</w:t>
            </w:r>
          </w:p>
        </w:tc>
      </w:tr>
      <w:tr w:rsidR="0011510F" w:rsidRPr="00DF3921" w14:paraId="465DB407" w14:textId="77777777" w:rsidTr="00B468CA">
        <w:tc>
          <w:tcPr>
            <w:tcW w:w="4515" w:type="dxa"/>
          </w:tcPr>
          <w:p w14:paraId="6C51415A" w14:textId="3FFD94B1" w:rsidR="0011510F" w:rsidRPr="00DF3921" w:rsidRDefault="004A67F6" w:rsidP="004A67F6">
            <w:pPr>
              <w:tabs>
                <w:tab w:val="left" w:pos="371"/>
              </w:tabs>
              <w:jc w:val="both"/>
              <w:rPr>
                <w:rFonts w:ascii="Monserrat" w:hAnsi="Monserrat" w:cs="Arial"/>
                <w:sz w:val="20"/>
                <w:szCs w:val="20"/>
              </w:rPr>
            </w:pPr>
            <w:r w:rsidRPr="00DF3921">
              <w:rPr>
                <w:rFonts w:ascii="Monserrat" w:hAnsi="Monserrat" w:cs="Segoe UI"/>
                <w:color w:val="212529"/>
                <w:sz w:val="20"/>
                <w:szCs w:val="20"/>
                <w:shd w:val="clear" w:color="auto" w:fill="FFFFFF"/>
              </w:rPr>
              <w:t>Materia o tipo de contratación: (Adquisiciones, Arrendamientos, Obra pública, Servicios, Servicios relacionados con obra pública).</w:t>
            </w:r>
          </w:p>
        </w:tc>
        <w:tc>
          <w:tcPr>
            <w:tcW w:w="8757" w:type="dxa"/>
          </w:tcPr>
          <w:p w14:paraId="668CE5ED" w14:textId="7FFC7B84" w:rsidR="007C359D" w:rsidRPr="00DF3921" w:rsidRDefault="007C359D" w:rsidP="001824D3">
            <w:pPr>
              <w:jc w:val="both"/>
              <w:rPr>
                <w:rFonts w:ascii="Monserrat" w:hAnsi="Monserrat" w:cs="Arial"/>
                <w:sz w:val="20"/>
                <w:szCs w:val="20"/>
              </w:rPr>
            </w:pPr>
            <w:r>
              <w:rPr>
                <w:rFonts w:ascii="Monserrat" w:hAnsi="Monserrat" w:cs="Arial"/>
                <w:sz w:val="20"/>
                <w:szCs w:val="20"/>
              </w:rPr>
              <w:t>Obra pública.</w:t>
            </w:r>
          </w:p>
        </w:tc>
      </w:tr>
      <w:tr w:rsidR="0011510F" w:rsidRPr="00DF3921" w14:paraId="0EE88A25" w14:textId="77777777" w:rsidTr="00B468CA">
        <w:tc>
          <w:tcPr>
            <w:tcW w:w="4515" w:type="dxa"/>
          </w:tcPr>
          <w:p w14:paraId="3E0B9AA8" w14:textId="374688E3" w:rsidR="0011510F" w:rsidRPr="00DF3921" w:rsidRDefault="004A67F6" w:rsidP="001824D3">
            <w:pPr>
              <w:jc w:val="both"/>
              <w:rPr>
                <w:rFonts w:ascii="Monserrat" w:hAnsi="Monserrat" w:cs="Arial"/>
                <w:sz w:val="20"/>
                <w:szCs w:val="20"/>
              </w:rPr>
            </w:pPr>
            <w:r w:rsidRPr="00DF3921">
              <w:rPr>
                <w:rFonts w:ascii="Monserrat" w:hAnsi="Monserrat" w:cs="Segoe UI"/>
                <w:color w:val="212529"/>
                <w:sz w:val="20"/>
                <w:szCs w:val="20"/>
                <w:shd w:val="clear" w:color="auto" w:fill="FFFFFF"/>
              </w:rPr>
              <w:t>Carácter del procedimiento</w:t>
            </w:r>
            <w:proofErr w:type="gramStart"/>
            <w:r w:rsidRPr="00DF3921">
              <w:rPr>
                <w:rFonts w:ascii="Monserrat" w:hAnsi="Monserrat" w:cs="Segoe UI"/>
                <w:color w:val="212529"/>
                <w:sz w:val="20"/>
                <w:szCs w:val="20"/>
                <w:shd w:val="clear" w:color="auto" w:fill="FFFFFF"/>
              </w:rPr>
              <w:t>:  (</w:t>
            </w:r>
            <w:proofErr w:type="gramEnd"/>
            <w:r w:rsidRPr="00DF3921">
              <w:rPr>
                <w:rFonts w:ascii="Monserrat" w:hAnsi="Monserrat" w:cs="Segoe UI"/>
                <w:color w:val="212529"/>
                <w:sz w:val="20"/>
                <w:szCs w:val="20"/>
                <w:shd w:val="clear" w:color="auto" w:fill="FFFFFF"/>
              </w:rPr>
              <w:t>Internacional, Nacional).</w:t>
            </w:r>
          </w:p>
        </w:tc>
        <w:tc>
          <w:tcPr>
            <w:tcW w:w="8757" w:type="dxa"/>
          </w:tcPr>
          <w:p w14:paraId="4BCCE7E1" w14:textId="6C3A5E4E" w:rsidR="0011510F" w:rsidRPr="00DF3921" w:rsidRDefault="007C359D" w:rsidP="001824D3">
            <w:pPr>
              <w:jc w:val="both"/>
              <w:rPr>
                <w:rFonts w:ascii="Monserrat" w:hAnsi="Monserrat" w:cs="Arial"/>
                <w:sz w:val="20"/>
                <w:szCs w:val="20"/>
              </w:rPr>
            </w:pPr>
            <w:r>
              <w:rPr>
                <w:rFonts w:ascii="Monserrat" w:hAnsi="Monserrat" w:cs="Arial"/>
                <w:sz w:val="20"/>
                <w:szCs w:val="20"/>
              </w:rPr>
              <w:t>Nacional</w:t>
            </w:r>
          </w:p>
        </w:tc>
      </w:tr>
      <w:tr w:rsidR="0011510F" w:rsidRPr="00542E47" w14:paraId="2295B88C" w14:textId="77777777" w:rsidTr="00B468CA">
        <w:tc>
          <w:tcPr>
            <w:tcW w:w="4515" w:type="dxa"/>
          </w:tcPr>
          <w:p w14:paraId="34FBFF31" w14:textId="6D9770FB"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lastRenderedPageBreak/>
              <w:t>Número de expediente, folio o nomenclatura:</w:t>
            </w:r>
          </w:p>
        </w:tc>
        <w:tc>
          <w:tcPr>
            <w:tcW w:w="8757" w:type="dxa"/>
          </w:tcPr>
          <w:p w14:paraId="56FC27F5" w14:textId="5BA0916C" w:rsidR="00C3657A" w:rsidRPr="00542E47" w:rsidRDefault="00870F76" w:rsidP="00A83F8B">
            <w:pPr>
              <w:jc w:val="both"/>
              <w:rPr>
                <w:rFonts w:ascii="Monserrat" w:hAnsi="Monserrat" w:cs="Arial"/>
                <w:sz w:val="20"/>
                <w:szCs w:val="20"/>
                <w:lang w:val="en-US"/>
              </w:rPr>
            </w:pPr>
            <w:r w:rsidRPr="00542E47">
              <w:rPr>
                <w:rFonts w:ascii="Monserrat" w:hAnsi="Monserrat" w:cs="Arial"/>
                <w:sz w:val="20"/>
                <w:szCs w:val="20"/>
                <w:lang w:val="en-US"/>
              </w:rPr>
              <w:t>CUAM/DOP/AD-006/RP/CONTRATO-005/2024</w:t>
            </w:r>
          </w:p>
        </w:tc>
      </w:tr>
      <w:tr w:rsidR="0011510F" w:rsidRPr="00DF3921" w14:paraId="44B8D98B" w14:textId="77777777" w:rsidTr="00B468CA">
        <w:tc>
          <w:tcPr>
            <w:tcW w:w="4515" w:type="dxa"/>
          </w:tcPr>
          <w:p w14:paraId="5FC4DDE5" w14:textId="5A6AC058"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Se declaró desierta la licitación pública</w:t>
            </w:r>
            <w:r w:rsidR="00C97FA2">
              <w:rPr>
                <w:rFonts w:ascii="Monserrat" w:hAnsi="Monserrat" w:cs="Segoe UI"/>
                <w:color w:val="212529"/>
                <w:sz w:val="20"/>
                <w:szCs w:val="20"/>
                <w:shd w:val="clear" w:color="auto" w:fill="FFFFFF"/>
              </w:rPr>
              <w:t xml:space="preserve"> (SI, NO, NO APLICA)</w:t>
            </w:r>
            <w:r w:rsidRPr="00DF3921">
              <w:rPr>
                <w:rFonts w:ascii="Monserrat" w:hAnsi="Monserrat" w:cs="Segoe UI"/>
                <w:color w:val="212529"/>
                <w:sz w:val="20"/>
                <w:szCs w:val="20"/>
                <w:shd w:val="clear" w:color="auto" w:fill="FFFFFF"/>
              </w:rPr>
              <w:t>:</w:t>
            </w:r>
          </w:p>
        </w:tc>
        <w:tc>
          <w:tcPr>
            <w:tcW w:w="8757" w:type="dxa"/>
          </w:tcPr>
          <w:p w14:paraId="6B29FC16" w14:textId="040E14AC" w:rsidR="007C359D" w:rsidRPr="00DF3921" w:rsidRDefault="007C359D" w:rsidP="00A83F8B">
            <w:pPr>
              <w:jc w:val="both"/>
              <w:rPr>
                <w:rFonts w:ascii="Monserrat" w:hAnsi="Monserrat" w:cs="Arial"/>
                <w:sz w:val="20"/>
                <w:szCs w:val="20"/>
              </w:rPr>
            </w:pPr>
            <w:r>
              <w:rPr>
                <w:rFonts w:ascii="Monserrat" w:hAnsi="Monserrat" w:cs="Arial"/>
                <w:sz w:val="20"/>
                <w:szCs w:val="20"/>
              </w:rPr>
              <w:t>No.</w:t>
            </w:r>
          </w:p>
        </w:tc>
      </w:tr>
      <w:tr w:rsidR="0011510F" w:rsidRPr="00DF3921" w14:paraId="0102B5D7" w14:textId="77777777" w:rsidTr="00B468CA">
        <w:tc>
          <w:tcPr>
            <w:tcW w:w="4515" w:type="dxa"/>
          </w:tcPr>
          <w:p w14:paraId="52F9017A" w14:textId="22D60BE6"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Motivos y fundamentos legales aplicados para realizar el procedimiento:</w:t>
            </w:r>
          </w:p>
        </w:tc>
        <w:tc>
          <w:tcPr>
            <w:tcW w:w="8757" w:type="dxa"/>
          </w:tcPr>
          <w:p w14:paraId="5008E9EB" w14:textId="261A6F3F" w:rsidR="0011510F" w:rsidRPr="00DF3921" w:rsidRDefault="0023527C" w:rsidP="00DD1CE7">
            <w:pPr>
              <w:jc w:val="both"/>
              <w:rPr>
                <w:rFonts w:ascii="Monserrat" w:hAnsi="Monserrat" w:cs="Arial"/>
                <w:sz w:val="20"/>
                <w:szCs w:val="20"/>
              </w:rPr>
            </w:pPr>
            <w:r>
              <w:rPr>
                <w:rFonts w:ascii="Monserrat" w:hAnsi="Monserrat" w:cs="Arial"/>
                <w:sz w:val="20"/>
                <w:szCs w:val="20"/>
              </w:rPr>
              <w:t>Artículo</w:t>
            </w:r>
            <w:r w:rsidR="007C359D">
              <w:rPr>
                <w:rFonts w:ascii="Monserrat" w:hAnsi="Monserrat" w:cs="Arial"/>
                <w:sz w:val="20"/>
                <w:szCs w:val="20"/>
              </w:rPr>
              <w:t xml:space="preserve"> 70 del Reglamento del Libro Décimo Segundo del Código Administrativo del Estado de México.</w:t>
            </w:r>
          </w:p>
        </w:tc>
      </w:tr>
      <w:tr w:rsidR="0011510F" w:rsidRPr="00DF3921" w14:paraId="727B0B4A" w14:textId="77777777" w:rsidTr="00B468CA">
        <w:tc>
          <w:tcPr>
            <w:tcW w:w="4515" w:type="dxa"/>
          </w:tcPr>
          <w:p w14:paraId="6F6B0909" w14:textId="04F3549B"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 la autorización o documento de suficiencia presupuestal:</w:t>
            </w:r>
          </w:p>
        </w:tc>
        <w:tc>
          <w:tcPr>
            <w:tcW w:w="8757" w:type="dxa"/>
          </w:tcPr>
          <w:p w14:paraId="21BC32E9" w14:textId="77777777" w:rsidR="00542E47" w:rsidRPr="007B3731" w:rsidRDefault="00542E47" w:rsidP="00542E47">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4443A76E" w14:textId="6675E48B" w:rsidR="0011510F" w:rsidRPr="00F57747" w:rsidRDefault="0011510F" w:rsidP="00A83F8B">
            <w:pPr>
              <w:jc w:val="both"/>
              <w:rPr>
                <w:rFonts w:ascii="Monserrat" w:hAnsi="Monserrat" w:cs="Arial"/>
                <w:sz w:val="16"/>
                <w:szCs w:val="16"/>
              </w:rPr>
            </w:pPr>
          </w:p>
        </w:tc>
      </w:tr>
      <w:tr w:rsidR="0011510F" w:rsidRPr="00DF3921" w14:paraId="04AAB87A" w14:textId="77777777" w:rsidTr="00B468CA">
        <w:tc>
          <w:tcPr>
            <w:tcW w:w="4515" w:type="dxa"/>
          </w:tcPr>
          <w:p w14:paraId="6E7F4C89" w14:textId="77777777" w:rsidR="004A67F6" w:rsidRPr="004A67F6" w:rsidRDefault="004A67F6" w:rsidP="004A67F6">
            <w:pPr>
              <w:shd w:val="clear" w:color="auto" w:fill="FFFFFF"/>
              <w:rPr>
                <w:rFonts w:ascii="Monserrat" w:eastAsia="Times New Roman" w:hAnsi="Monserrat" w:cs="Segoe UI"/>
                <w:color w:val="212529"/>
                <w:sz w:val="20"/>
                <w:szCs w:val="20"/>
                <w:lang w:eastAsia="es-MX"/>
              </w:rPr>
            </w:pPr>
            <w:r w:rsidRPr="004A67F6">
              <w:rPr>
                <w:rFonts w:ascii="Monserrat" w:eastAsia="Times New Roman" w:hAnsi="Monserrat" w:cs="Segoe UI"/>
                <w:b/>
                <w:bCs/>
                <w:color w:val="FF0000"/>
                <w:sz w:val="20"/>
                <w:szCs w:val="20"/>
                <w:lang w:eastAsia="es-MX"/>
              </w:rPr>
              <w:t xml:space="preserve">Hipervínculo </w:t>
            </w:r>
            <w:r w:rsidRPr="004A67F6">
              <w:rPr>
                <w:rFonts w:ascii="Monserrat" w:eastAsia="Times New Roman" w:hAnsi="Monserrat" w:cs="Segoe UI"/>
                <w:color w:val="212529"/>
                <w:sz w:val="20"/>
                <w:szCs w:val="20"/>
                <w:lang w:eastAsia="es-MX"/>
              </w:rPr>
              <w:t>a la convocatoria o invitaciones emitidas:</w:t>
            </w:r>
          </w:p>
          <w:p w14:paraId="78E544EC" w14:textId="634B53EC" w:rsidR="0011510F" w:rsidRPr="00DF3921" w:rsidRDefault="0011510F" w:rsidP="00A83F8B">
            <w:pPr>
              <w:jc w:val="both"/>
              <w:rPr>
                <w:rFonts w:ascii="Monserrat" w:hAnsi="Monserrat" w:cs="Arial"/>
                <w:sz w:val="20"/>
                <w:szCs w:val="20"/>
              </w:rPr>
            </w:pPr>
          </w:p>
        </w:tc>
        <w:tc>
          <w:tcPr>
            <w:tcW w:w="8757" w:type="dxa"/>
          </w:tcPr>
          <w:p w14:paraId="25B4D697" w14:textId="77777777" w:rsidR="00542E47" w:rsidRPr="007B3731" w:rsidRDefault="00542E47" w:rsidP="00542E47">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13E99FF8" w14:textId="48003E4E" w:rsidR="0011510F" w:rsidRPr="00F57747" w:rsidRDefault="0011510F" w:rsidP="00A83F8B">
            <w:pPr>
              <w:jc w:val="both"/>
              <w:rPr>
                <w:rFonts w:ascii="Monserrat" w:hAnsi="Monserrat" w:cs="Arial"/>
                <w:sz w:val="16"/>
                <w:szCs w:val="16"/>
              </w:rPr>
            </w:pPr>
          </w:p>
        </w:tc>
      </w:tr>
      <w:tr w:rsidR="0011510F" w:rsidRPr="00DF3921" w14:paraId="4E35DA50" w14:textId="77777777" w:rsidTr="00B468CA">
        <w:tc>
          <w:tcPr>
            <w:tcW w:w="4515" w:type="dxa"/>
          </w:tcPr>
          <w:p w14:paraId="1D513F03" w14:textId="5DEF4E8B"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Fecha de la convocatoria o invitación (día/mes/año):</w:t>
            </w:r>
          </w:p>
        </w:tc>
        <w:tc>
          <w:tcPr>
            <w:tcW w:w="8757" w:type="dxa"/>
          </w:tcPr>
          <w:p w14:paraId="37CC83D7" w14:textId="4C282D01" w:rsidR="0011510F" w:rsidRDefault="00870F76" w:rsidP="00A83F8B">
            <w:pPr>
              <w:jc w:val="both"/>
              <w:rPr>
                <w:rFonts w:ascii="Monserrat" w:hAnsi="Monserrat" w:cs="Arial"/>
                <w:sz w:val="20"/>
                <w:szCs w:val="20"/>
              </w:rPr>
            </w:pPr>
            <w:r>
              <w:rPr>
                <w:rFonts w:ascii="Monserrat" w:hAnsi="Monserrat" w:cs="Arial"/>
                <w:sz w:val="20"/>
                <w:szCs w:val="20"/>
              </w:rPr>
              <w:t>04</w:t>
            </w:r>
            <w:r w:rsidR="007C359D">
              <w:rPr>
                <w:rFonts w:ascii="Monserrat" w:hAnsi="Monserrat" w:cs="Arial"/>
                <w:sz w:val="20"/>
                <w:szCs w:val="20"/>
              </w:rPr>
              <w:t>/03/2024</w:t>
            </w:r>
          </w:p>
          <w:p w14:paraId="67980648" w14:textId="2132E01D" w:rsidR="007C359D" w:rsidRPr="00DF3921" w:rsidRDefault="007C359D" w:rsidP="00A83F8B">
            <w:pPr>
              <w:jc w:val="both"/>
              <w:rPr>
                <w:rFonts w:ascii="Monserrat" w:hAnsi="Monserrat" w:cs="Arial"/>
                <w:sz w:val="20"/>
                <w:szCs w:val="20"/>
              </w:rPr>
            </w:pPr>
          </w:p>
        </w:tc>
      </w:tr>
      <w:tr w:rsidR="0011510F" w:rsidRPr="00DF3921" w14:paraId="0C5C3EE4" w14:textId="77777777" w:rsidTr="00B468CA">
        <w:tc>
          <w:tcPr>
            <w:tcW w:w="4515" w:type="dxa"/>
          </w:tcPr>
          <w:p w14:paraId="02A2F5E5" w14:textId="091EE2B3"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Descripción de las obras públicas, los bienes o los servicios contratados o arrendados:</w:t>
            </w:r>
          </w:p>
        </w:tc>
        <w:tc>
          <w:tcPr>
            <w:tcW w:w="8757" w:type="dxa"/>
          </w:tcPr>
          <w:p w14:paraId="20C04D25" w14:textId="3A0E2078" w:rsidR="0011510F" w:rsidRPr="00DF3921" w:rsidRDefault="00870F76" w:rsidP="00A83F8B">
            <w:pPr>
              <w:jc w:val="both"/>
              <w:rPr>
                <w:rFonts w:ascii="Monserrat" w:hAnsi="Monserrat" w:cs="Arial"/>
                <w:sz w:val="20"/>
                <w:szCs w:val="20"/>
              </w:rPr>
            </w:pPr>
            <w:r w:rsidRPr="00870F76">
              <w:rPr>
                <w:rFonts w:ascii="Monserrat" w:hAnsi="Monserrat" w:cs="Arial"/>
                <w:sz w:val="20"/>
                <w:szCs w:val="20"/>
              </w:rPr>
              <w:t>REPARACIÓN DE BARANDAL EXISTENTE EN PUENTE HENRY FORD</w:t>
            </w:r>
            <w:r>
              <w:rPr>
                <w:rFonts w:ascii="Monserrat" w:hAnsi="Monserrat" w:cs="Arial"/>
                <w:sz w:val="20"/>
                <w:szCs w:val="20"/>
              </w:rPr>
              <w:t xml:space="preserve">, </w:t>
            </w:r>
            <w:r w:rsidRPr="00870F76">
              <w:rPr>
                <w:rFonts w:ascii="Monserrat" w:hAnsi="Monserrat" w:cs="Arial"/>
                <w:sz w:val="20"/>
                <w:szCs w:val="20"/>
              </w:rPr>
              <w:t>COLONIA LOMA BONITA. CUAUTITLAN MÉXICO.</w:t>
            </w:r>
          </w:p>
        </w:tc>
      </w:tr>
      <w:tr w:rsidR="0011510F" w:rsidRPr="00DF3921" w14:paraId="58030F39" w14:textId="77777777" w:rsidTr="00B468CA">
        <w:tc>
          <w:tcPr>
            <w:tcW w:w="4515" w:type="dxa"/>
          </w:tcPr>
          <w:p w14:paraId="4C97F0FD" w14:textId="358F1E44"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Fecha en la que se celebró la junta de aclaraciones (día/mes/año):</w:t>
            </w:r>
          </w:p>
        </w:tc>
        <w:tc>
          <w:tcPr>
            <w:tcW w:w="8757" w:type="dxa"/>
          </w:tcPr>
          <w:p w14:paraId="67A5A049" w14:textId="79254416" w:rsidR="0011510F" w:rsidRPr="00DF3921" w:rsidRDefault="00056063" w:rsidP="00A83F8B">
            <w:pPr>
              <w:jc w:val="both"/>
              <w:rPr>
                <w:rFonts w:ascii="Monserrat" w:hAnsi="Monserrat" w:cs="Arial"/>
                <w:sz w:val="20"/>
                <w:szCs w:val="20"/>
              </w:rPr>
            </w:pPr>
            <w:r>
              <w:rPr>
                <w:rFonts w:ascii="Monserrat" w:hAnsi="Monserrat" w:cs="Arial"/>
                <w:sz w:val="20"/>
                <w:szCs w:val="20"/>
              </w:rPr>
              <w:t>N/A</w:t>
            </w:r>
          </w:p>
        </w:tc>
      </w:tr>
      <w:tr w:rsidR="0011510F" w:rsidRPr="00DF3921" w14:paraId="7EDC5592" w14:textId="77777777" w:rsidTr="00B468CA">
        <w:tc>
          <w:tcPr>
            <w:tcW w:w="4515" w:type="dxa"/>
          </w:tcPr>
          <w:p w14:paraId="0E99F8EA" w14:textId="06A6A5C4"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 la(s) acta(s) de la(s) junta(s) de aclaraciones o documento correspondiente:</w:t>
            </w:r>
          </w:p>
        </w:tc>
        <w:tc>
          <w:tcPr>
            <w:tcW w:w="8757" w:type="dxa"/>
          </w:tcPr>
          <w:p w14:paraId="1E7908E1" w14:textId="77777777" w:rsidR="00542E47" w:rsidRPr="007B3731" w:rsidRDefault="00542E47" w:rsidP="00542E47">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411C89B9" w14:textId="03779AC4" w:rsidR="0011510F" w:rsidRPr="00F57747" w:rsidRDefault="0011510F" w:rsidP="00A83F8B">
            <w:pPr>
              <w:jc w:val="both"/>
              <w:rPr>
                <w:rFonts w:ascii="Monserrat" w:hAnsi="Monserrat" w:cs="Arial"/>
                <w:sz w:val="16"/>
                <w:szCs w:val="16"/>
              </w:rPr>
            </w:pPr>
          </w:p>
        </w:tc>
      </w:tr>
      <w:tr w:rsidR="0011510F" w:rsidRPr="00DF3921" w14:paraId="15FFC218" w14:textId="77777777" w:rsidTr="00B468CA">
        <w:tc>
          <w:tcPr>
            <w:tcW w:w="4515" w:type="dxa"/>
          </w:tcPr>
          <w:p w14:paraId="082F64CD" w14:textId="004695C0"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acta o documento donde conste la presentación y apertura de las </w:t>
            </w:r>
            <w:r w:rsidRPr="00DF3921">
              <w:rPr>
                <w:rFonts w:ascii="Monserrat" w:hAnsi="Monserrat" w:cs="Segoe UI"/>
                <w:color w:val="212529"/>
                <w:sz w:val="20"/>
                <w:szCs w:val="20"/>
                <w:shd w:val="clear" w:color="auto" w:fill="FFFFFF"/>
              </w:rPr>
              <w:lastRenderedPageBreak/>
              <w:t>propuestas:</w:t>
            </w:r>
          </w:p>
        </w:tc>
        <w:tc>
          <w:tcPr>
            <w:tcW w:w="8757" w:type="dxa"/>
          </w:tcPr>
          <w:p w14:paraId="7C61E5E2" w14:textId="77777777" w:rsidR="00542E47" w:rsidRPr="007B3731" w:rsidRDefault="00542E47" w:rsidP="00542E47">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lastRenderedPageBreak/>
              <w:t>No obra en el expediente</w:t>
            </w:r>
          </w:p>
          <w:p w14:paraId="7275385A" w14:textId="2577B4DA" w:rsidR="0011510F" w:rsidRPr="00F57747" w:rsidRDefault="0011510F" w:rsidP="00A83F8B">
            <w:pPr>
              <w:jc w:val="both"/>
              <w:rPr>
                <w:rFonts w:ascii="Monserrat" w:hAnsi="Monserrat" w:cs="Arial"/>
                <w:sz w:val="16"/>
                <w:szCs w:val="16"/>
              </w:rPr>
            </w:pPr>
          </w:p>
        </w:tc>
      </w:tr>
      <w:tr w:rsidR="0011510F" w:rsidRPr="00DF3921" w14:paraId="78F53055" w14:textId="77777777" w:rsidTr="00B468CA">
        <w:tc>
          <w:tcPr>
            <w:tcW w:w="4515" w:type="dxa"/>
          </w:tcPr>
          <w:p w14:paraId="7CD197BC" w14:textId="798C8680"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(los) dictámenes base del fallo o documento(s) equivalente(s):</w:t>
            </w:r>
          </w:p>
        </w:tc>
        <w:tc>
          <w:tcPr>
            <w:tcW w:w="8757" w:type="dxa"/>
          </w:tcPr>
          <w:p w14:paraId="7D81D5D4" w14:textId="7BC82180" w:rsidR="0011510F" w:rsidRPr="00F57747" w:rsidRDefault="00056063" w:rsidP="00A83F8B">
            <w:pPr>
              <w:jc w:val="both"/>
              <w:rPr>
                <w:rFonts w:ascii="Monserrat" w:hAnsi="Monserrat" w:cs="Arial"/>
                <w:sz w:val="16"/>
                <w:szCs w:val="16"/>
              </w:rPr>
            </w:pPr>
            <w:r>
              <w:rPr>
                <w:rFonts w:ascii="Monserrat" w:hAnsi="Monserrat" w:cs="Arial"/>
                <w:sz w:val="16"/>
                <w:szCs w:val="16"/>
              </w:rPr>
              <w:t xml:space="preserve">OFICIO DE ASIGNACIÓN </w:t>
            </w:r>
          </w:p>
        </w:tc>
      </w:tr>
      <w:tr w:rsidR="0011510F" w:rsidRPr="00DF3921" w14:paraId="2C897497" w14:textId="77777777" w:rsidTr="00B468CA">
        <w:tc>
          <w:tcPr>
            <w:tcW w:w="4515" w:type="dxa"/>
          </w:tcPr>
          <w:p w14:paraId="4DBBC11E" w14:textId="09019160" w:rsidR="0011510F" w:rsidRPr="00DF3921" w:rsidRDefault="004A67F6" w:rsidP="00A83F8B">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acta de fallo adjudicatorio y a la resolución de asignación del contrato u oficio de notificación de adjudicación:</w:t>
            </w:r>
          </w:p>
        </w:tc>
        <w:tc>
          <w:tcPr>
            <w:tcW w:w="8757" w:type="dxa"/>
          </w:tcPr>
          <w:p w14:paraId="377A5444" w14:textId="77777777" w:rsidR="00542E47" w:rsidRPr="007B3731" w:rsidRDefault="00542E47" w:rsidP="00542E47">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2B2B05C7" w14:textId="36993660" w:rsidR="00056063" w:rsidRPr="00F57747" w:rsidRDefault="00056063" w:rsidP="00A83F8B">
            <w:pPr>
              <w:jc w:val="both"/>
              <w:rPr>
                <w:rFonts w:ascii="Monserrat" w:hAnsi="Monserrat" w:cs="Arial"/>
                <w:sz w:val="16"/>
                <w:szCs w:val="16"/>
              </w:rPr>
            </w:pPr>
          </w:p>
        </w:tc>
      </w:tr>
      <w:tr w:rsidR="0011510F" w:rsidRPr="00DF3921" w14:paraId="03D15888" w14:textId="77777777" w:rsidTr="00B468CA">
        <w:tc>
          <w:tcPr>
            <w:tcW w:w="4515" w:type="dxa"/>
          </w:tcPr>
          <w:p w14:paraId="48B6637D" w14:textId="4B41E556" w:rsidR="0011510F" w:rsidRPr="00DF3921" w:rsidRDefault="004A67F6" w:rsidP="004A67F6">
            <w:pPr>
              <w:tabs>
                <w:tab w:val="left" w:pos="891"/>
              </w:tabs>
              <w:jc w:val="both"/>
              <w:rPr>
                <w:rFonts w:ascii="Monserrat" w:hAnsi="Monserrat" w:cs="Arial"/>
                <w:sz w:val="20"/>
                <w:szCs w:val="20"/>
              </w:rPr>
            </w:pPr>
            <w:r w:rsidRPr="00DF3921">
              <w:rPr>
                <w:rFonts w:ascii="Monserrat" w:hAnsi="Monserrat" w:cs="Segoe UI"/>
                <w:color w:val="212529"/>
                <w:sz w:val="20"/>
                <w:szCs w:val="20"/>
                <w:shd w:val="clear" w:color="auto" w:fill="FFFFFF"/>
              </w:rPr>
              <w:t>Descripción breve de las razones que justifican la elección de la(s) persona(s) proveedora(s) o contratista(s) ganadora(s), asignada(s) o adjudicada(s):</w:t>
            </w:r>
          </w:p>
        </w:tc>
        <w:tc>
          <w:tcPr>
            <w:tcW w:w="8757" w:type="dxa"/>
          </w:tcPr>
          <w:p w14:paraId="4001100B" w14:textId="281E3BA6" w:rsidR="0011510F" w:rsidRPr="00DF3921" w:rsidRDefault="00056063" w:rsidP="00A83F8B">
            <w:pPr>
              <w:jc w:val="both"/>
              <w:rPr>
                <w:rFonts w:ascii="Monserrat" w:hAnsi="Monserrat" w:cs="Arial"/>
                <w:sz w:val="20"/>
                <w:szCs w:val="20"/>
              </w:rPr>
            </w:pPr>
            <w:r>
              <w:rPr>
                <w:rFonts w:ascii="Monserrat" w:hAnsi="Monserrat" w:cs="Arial"/>
                <w:sz w:val="20"/>
                <w:szCs w:val="20"/>
              </w:rPr>
              <w:t>Artículo 12.21 fracci</w:t>
            </w:r>
            <w:r>
              <w:rPr>
                <w:rFonts w:ascii="Monserrat" w:hAnsi="Monserrat" w:cs="Arial" w:hint="eastAsia"/>
                <w:sz w:val="20"/>
                <w:szCs w:val="20"/>
              </w:rPr>
              <w:t>ó</w:t>
            </w:r>
            <w:r>
              <w:rPr>
                <w:rFonts w:ascii="Monserrat" w:hAnsi="Monserrat" w:cs="Arial"/>
                <w:sz w:val="20"/>
                <w:szCs w:val="20"/>
              </w:rPr>
              <w:t>n II, 12.33, 12.37 fracci</w:t>
            </w:r>
            <w:r>
              <w:rPr>
                <w:rFonts w:ascii="Monserrat" w:hAnsi="Monserrat" w:cs="Arial" w:hint="eastAsia"/>
                <w:sz w:val="20"/>
                <w:szCs w:val="20"/>
              </w:rPr>
              <w:t>ó</w:t>
            </w:r>
            <w:r>
              <w:rPr>
                <w:rFonts w:ascii="Monserrat" w:hAnsi="Monserrat" w:cs="Arial"/>
                <w:sz w:val="20"/>
                <w:szCs w:val="20"/>
              </w:rPr>
              <w:t>n IV Y 12.44 fracci</w:t>
            </w:r>
            <w:r>
              <w:rPr>
                <w:rFonts w:ascii="Monserrat" w:hAnsi="Monserrat" w:cs="Arial" w:hint="eastAsia"/>
                <w:sz w:val="20"/>
                <w:szCs w:val="20"/>
              </w:rPr>
              <w:t>ó</w:t>
            </w:r>
            <w:r>
              <w:rPr>
                <w:rFonts w:ascii="Monserrat" w:hAnsi="Monserrat" w:cs="Arial"/>
                <w:sz w:val="20"/>
                <w:szCs w:val="20"/>
              </w:rPr>
              <w:t>n III del Libro Décimo Segundo del Código Administrativo del Estado de México</w:t>
            </w:r>
            <w:r w:rsidR="0070293F">
              <w:rPr>
                <w:rFonts w:ascii="Monserrat" w:hAnsi="Monserrat" w:cs="Arial"/>
                <w:sz w:val="20"/>
                <w:szCs w:val="20"/>
              </w:rPr>
              <w:t>; articulo 90 y 91 de su Reglamento.</w:t>
            </w:r>
          </w:p>
        </w:tc>
      </w:tr>
      <w:tr w:rsidR="0011510F" w:rsidRPr="00DF3921" w14:paraId="5AEFBECA" w14:textId="77777777" w:rsidTr="00B468CA">
        <w:tc>
          <w:tcPr>
            <w:tcW w:w="4515" w:type="dxa"/>
          </w:tcPr>
          <w:p w14:paraId="02157E58" w14:textId="291C1E8D"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Fuente de financiamiento:</w:t>
            </w:r>
          </w:p>
        </w:tc>
        <w:tc>
          <w:tcPr>
            <w:tcW w:w="8757" w:type="dxa"/>
          </w:tcPr>
          <w:p w14:paraId="4DDE0EEF" w14:textId="64E8207A" w:rsidR="0011510F" w:rsidRPr="00DF3921" w:rsidRDefault="0025097D" w:rsidP="00A83F8B">
            <w:pPr>
              <w:jc w:val="both"/>
              <w:rPr>
                <w:rFonts w:ascii="Monserrat" w:hAnsi="Monserrat" w:cs="Arial"/>
                <w:sz w:val="20"/>
                <w:szCs w:val="20"/>
              </w:rPr>
            </w:pPr>
            <w:r w:rsidRPr="006C16BF">
              <w:rPr>
                <w:rFonts w:ascii="Monserrat" w:hAnsi="Monserrat" w:cs="Arial"/>
                <w:sz w:val="20"/>
                <w:szCs w:val="20"/>
              </w:rPr>
              <w:t>Recurso propio</w:t>
            </w:r>
            <w:r w:rsidR="00542E47">
              <w:rPr>
                <w:rFonts w:ascii="Monserrat" w:hAnsi="Monserrat" w:cs="Arial"/>
                <w:sz w:val="20"/>
                <w:szCs w:val="20"/>
              </w:rPr>
              <w:t xml:space="preserve"> 110101</w:t>
            </w:r>
          </w:p>
        </w:tc>
      </w:tr>
      <w:tr w:rsidR="0011510F" w:rsidRPr="00DF3921" w14:paraId="13F478FE" w14:textId="77777777" w:rsidTr="00B468CA">
        <w:tc>
          <w:tcPr>
            <w:tcW w:w="4515" w:type="dxa"/>
          </w:tcPr>
          <w:p w14:paraId="1969EE65" w14:textId="770B18A2" w:rsidR="0011510F" w:rsidRPr="00DF3921" w:rsidRDefault="004A67F6" w:rsidP="00A83F8B">
            <w:pPr>
              <w:jc w:val="both"/>
              <w:rPr>
                <w:rFonts w:ascii="Monserrat" w:hAnsi="Monserrat" w:cs="Arial"/>
                <w:sz w:val="20"/>
                <w:szCs w:val="20"/>
              </w:rPr>
            </w:pPr>
            <w:r w:rsidRPr="00DF3921">
              <w:rPr>
                <w:rFonts w:ascii="Monserrat" w:hAnsi="Monserrat" w:cs="Segoe UI"/>
                <w:color w:val="212529"/>
                <w:sz w:val="20"/>
                <w:szCs w:val="20"/>
                <w:shd w:val="clear" w:color="auto" w:fill="FFFFFF"/>
              </w:rPr>
              <w:t>Tipo de fondo de participación o aportación respectiva:</w:t>
            </w:r>
          </w:p>
        </w:tc>
        <w:tc>
          <w:tcPr>
            <w:tcW w:w="8757" w:type="dxa"/>
          </w:tcPr>
          <w:p w14:paraId="53C6FD69" w14:textId="1377A7E7" w:rsidR="0011510F" w:rsidRPr="00BF616A" w:rsidRDefault="00F01293" w:rsidP="00A83F8B">
            <w:pPr>
              <w:jc w:val="both"/>
              <w:rPr>
                <w:rFonts w:ascii="Monserrat" w:hAnsi="Monserrat" w:cs="Arial"/>
                <w:sz w:val="20"/>
                <w:szCs w:val="20"/>
                <w:highlight w:val="yellow"/>
              </w:rPr>
            </w:pPr>
            <w:r w:rsidRPr="00F01293">
              <w:rPr>
                <w:rFonts w:ascii="Monserrat" w:hAnsi="Monserrat" w:cs="Arial"/>
                <w:sz w:val="20"/>
                <w:szCs w:val="20"/>
              </w:rPr>
              <w:t>Recurso propio</w:t>
            </w:r>
            <w:r w:rsidR="00542E47">
              <w:rPr>
                <w:rFonts w:ascii="Monserrat" w:hAnsi="Monserrat" w:cs="Arial"/>
                <w:sz w:val="20"/>
                <w:szCs w:val="20"/>
              </w:rPr>
              <w:t xml:space="preserve"> 110101</w:t>
            </w:r>
          </w:p>
        </w:tc>
      </w:tr>
      <w:tr w:rsidR="0011510F" w:rsidRPr="00DF3921" w14:paraId="7313CC0E" w14:textId="77777777" w:rsidTr="00B468CA">
        <w:tc>
          <w:tcPr>
            <w:tcW w:w="4515" w:type="dxa"/>
          </w:tcPr>
          <w:p w14:paraId="49B3E405" w14:textId="513CA226" w:rsidR="0011510F" w:rsidRPr="00DF3921" w:rsidRDefault="004A67F6" w:rsidP="00165ECD">
            <w:pPr>
              <w:jc w:val="both"/>
              <w:rPr>
                <w:rFonts w:ascii="Monserrat" w:hAnsi="Monserrat" w:cs="Arial"/>
                <w:sz w:val="20"/>
                <w:szCs w:val="20"/>
              </w:rPr>
            </w:pPr>
            <w:r w:rsidRPr="00DF3921">
              <w:rPr>
                <w:rFonts w:ascii="Monserrat" w:hAnsi="Monserrat" w:cs="Segoe UI"/>
                <w:color w:val="212529"/>
                <w:sz w:val="20"/>
                <w:szCs w:val="20"/>
                <w:shd w:val="clear" w:color="auto" w:fill="FFFFFF"/>
              </w:rPr>
              <w:t>Lugar donde se realizará la obra pública:</w:t>
            </w:r>
          </w:p>
        </w:tc>
        <w:tc>
          <w:tcPr>
            <w:tcW w:w="8757" w:type="dxa"/>
          </w:tcPr>
          <w:p w14:paraId="3C5063DC" w14:textId="438C3560" w:rsidR="0011510F" w:rsidRPr="00DF3921" w:rsidRDefault="003C196E" w:rsidP="00165ECD">
            <w:pPr>
              <w:jc w:val="both"/>
              <w:rPr>
                <w:rFonts w:ascii="Monserrat" w:hAnsi="Monserrat" w:cs="Arial"/>
                <w:sz w:val="20"/>
                <w:szCs w:val="20"/>
              </w:rPr>
            </w:pPr>
            <w:r w:rsidRPr="00870F76">
              <w:rPr>
                <w:rFonts w:ascii="Monserrat" w:hAnsi="Monserrat" w:cs="Arial"/>
                <w:sz w:val="20"/>
                <w:szCs w:val="20"/>
              </w:rPr>
              <w:t>Colonia Loma Bonita. Cuautitlán México.</w:t>
            </w:r>
          </w:p>
        </w:tc>
      </w:tr>
      <w:tr w:rsidR="0011510F" w:rsidRPr="00DF3921" w14:paraId="760A4EE5" w14:textId="77777777" w:rsidTr="00B468CA">
        <w:tc>
          <w:tcPr>
            <w:tcW w:w="4515" w:type="dxa"/>
          </w:tcPr>
          <w:p w14:paraId="1C7ABFC4" w14:textId="76542C73" w:rsidR="0011510F" w:rsidRPr="00DF3921" w:rsidRDefault="004A67F6" w:rsidP="00165ECD">
            <w:pPr>
              <w:jc w:val="both"/>
              <w:rPr>
                <w:rFonts w:ascii="Monserrat" w:hAnsi="Monserrat" w:cs="Arial"/>
                <w:sz w:val="20"/>
                <w:szCs w:val="20"/>
              </w:rPr>
            </w:pPr>
            <w:r w:rsidRPr="00DF3921">
              <w:rPr>
                <w:rFonts w:ascii="Monserrat" w:hAnsi="Monserrat" w:cs="Segoe UI"/>
                <w:color w:val="212529"/>
                <w:sz w:val="20"/>
                <w:szCs w:val="20"/>
                <w:shd w:val="clear" w:color="auto" w:fill="FFFFFF"/>
              </w:rPr>
              <w:t>Breve descripción de la obra pública:</w:t>
            </w:r>
          </w:p>
        </w:tc>
        <w:tc>
          <w:tcPr>
            <w:tcW w:w="8757" w:type="dxa"/>
          </w:tcPr>
          <w:p w14:paraId="343F28BB" w14:textId="23A1E30D" w:rsidR="0011510F" w:rsidRPr="00DF3921" w:rsidRDefault="003C196E" w:rsidP="00165ECD">
            <w:pPr>
              <w:jc w:val="both"/>
              <w:rPr>
                <w:rFonts w:ascii="Monserrat" w:hAnsi="Monserrat" w:cs="Arial"/>
                <w:sz w:val="20"/>
                <w:szCs w:val="20"/>
              </w:rPr>
            </w:pPr>
            <w:r w:rsidRPr="00870F76">
              <w:rPr>
                <w:rFonts w:ascii="Monserrat" w:hAnsi="Monserrat" w:cs="Arial"/>
                <w:sz w:val="20"/>
                <w:szCs w:val="20"/>
              </w:rPr>
              <w:t>REPARACIÓN DE BARANDAL EXISTENTE EN PUENTE HENRY FORD</w:t>
            </w:r>
          </w:p>
        </w:tc>
      </w:tr>
      <w:tr w:rsidR="00B468CA" w:rsidRPr="00DF3921" w14:paraId="2863622D" w14:textId="77777777" w:rsidTr="00B468CA">
        <w:tc>
          <w:tcPr>
            <w:tcW w:w="4515" w:type="dxa"/>
          </w:tcPr>
          <w:p w14:paraId="6AEC421D" w14:textId="69085A58" w:rsidR="00B468CA" w:rsidRPr="00DF3921" w:rsidRDefault="00B468CA" w:rsidP="00B468CA">
            <w:pPr>
              <w:jc w:val="both"/>
              <w:rPr>
                <w:rFonts w:ascii="Monserrat" w:hAnsi="Monserrat" w:cs="Arial"/>
                <w:sz w:val="20"/>
                <w:szCs w:val="20"/>
              </w:rPr>
            </w:pPr>
            <w:r w:rsidRPr="00DF3921">
              <w:rPr>
                <w:rFonts w:ascii="Monserrat" w:hAnsi="Monserrat" w:cs="Segoe UI"/>
                <w:b/>
                <w:bCs/>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 los estudios de impacto urbano y ambiental:</w:t>
            </w:r>
          </w:p>
        </w:tc>
        <w:tc>
          <w:tcPr>
            <w:tcW w:w="8757" w:type="dxa"/>
          </w:tcPr>
          <w:p w14:paraId="3C164344" w14:textId="77777777" w:rsidR="00B468CA" w:rsidRDefault="004356BD" w:rsidP="00B468CA">
            <w:pPr>
              <w:jc w:val="both"/>
              <w:rPr>
                <w:rFonts w:ascii="Monserrat" w:hAnsi="Monserrat" w:cs="Arial"/>
                <w:color w:val="EE0000"/>
                <w:sz w:val="20"/>
                <w:szCs w:val="20"/>
              </w:rPr>
            </w:pPr>
            <w:r w:rsidRPr="00542E47">
              <w:rPr>
                <w:rFonts w:ascii="Monserrat" w:hAnsi="Monserrat" w:cs="Arial"/>
                <w:color w:val="EE0000"/>
                <w:sz w:val="20"/>
                <w:szCs w:val="20"/>
              </w:rPr>
              <w:t>No aplica.</w:t>
            </w:r>
          </w:p>
          <w:p w14:paraId="35FA101E" w14:textId="2F0F1B13" w:rsidR="00542E47" w:rsidRPr="00542E47" w:rsidRDefault="00542E47" w:rsidP="00B468CA">
            <w:pPr>
              <w:jc w:val="both"/>
              <w:rPr>
                <w:rFonts w:ascii="Monserrat" w:hAnsi="Monserrat" w:cs="Arial"/>
                <w:color w:val="00B0F0"/>
                <w:sz w:val="20"/>
                <w:szCs w:val="20"/>
              </w:rPr>
            </w:pPr>
            <w:r w:rsidRPr="00542E47">
              <w:rPr>
                <w:rFonts w:ascii="Monserrat" w:hAnsi="Monserrat" w:cs="Arial"/>
                <w:color w:val="00B0F0"/>
                <w:sz w:val="20"/>
                <w:szCs w:val="20"/>
              </w:rPr>
              <w:t>https://cuautitlan.gob.mx/repos/ftp_HAC/SPH.enlacedeobraspublicas/VERIFICACION%20IPOMEX%202026/CUAM-DOP-AD-006-RP-CONTRATO-005-2024/NO%20APLICA.pdf</w:t>
            </w:r>
          </w:p>
          <w:p w14:paraId="1F44AB11" w14:textId="10DC489C" w:rsidR="00542E47" w:rsidRPr="00DF3921" w:rsidRDefault="00542E47" w:rsidP="00B468CA">
            <w:pPr>
              <w:jc w:val="both"/>
              <w:rPr>
                <w:rFonts w:ascii="Monserrat" w:hAnsi="Monserrat" w:cs="Arial"/>
                <w:sz w:val="20"/>
                <w:szCs w:val="20"/>
              </w:rPr>
            </w:pPr>
          </w:p>
        </w:tc>
      </w:tr>
      <w:tr w:rsidR="00B468CA" w:rsidRPr="00DF3921" w14:paraId="66BF2466" w14:textId="77777777" w:rsidTr="00B468CA">
        <w:tc>
          <w:tcPr>
            <w:tcW w:w="4515" w:type="dxa"/>
          </w:tcPr>
          <w:p w14:paraId="468363F3" w14:textId="66024D0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 xml:space="preserve">Incluir, en su caso, observaciones dirigidas a la población relativas a la realización de las obras públicas, tales </w:t>
            </w:r>
            <w:r w:rsidRPr="00DF3921">
              <w:rPr>
                <w:rFonts w:ascii="Monserrat" w:hAnsi="Monserrat" w:cs="Segoe UI"/>
                <w:color w:val="212529"/>
                <w:sz w:val="20"/>
                <w:szCs w:val="20"/>
                <w:shd w:val="clear" w:color="auto" w:fill="FFFFFF"/>
              </w:rPr>
              <w:lastRenderedPageBreak/>
              <w:t>como: cierre de calles, cambio de circulación, impedimentos de paso, etcétera:</w:t>
            </w:r>
          </w:p>
        </w:tc>
        <w:tc>
          <w:tcPr>
            <w:tcW w:w="8757" w:type="dxa"/>
          </w:tcPr>
          <w:p w14:paraId="667697A3" w14:textId="77777777" w:rsidR="00B468CA" w:rsidRPr="00542E47" w:rsidRDefault="004356BD" w:rsidP="00B468CA">
            <w:pPr>
              <w:jc w:val="both"/>
              <w:rPr>
                <w:rFonts w:ascii="Monserrat" w:hAnsi="Monserrat" w:cs="Arial"/>
                <w:color w:val="EE0000"/>
                <w:sz w:val="20"/>
                <w:szCs w:val="20"/>
              </w:rPr>
            </w:pPr>
            <w:r w:rsidRPr="00542E47">
              <w:rPr>
                <w:rFonts w:ascii="Monserrat" w:hAnsi="Monserrat" w:cs="Arial"/>
                <w:color w:val="EE0000"/>
                <w:sz w:val="20"/>
                <w:szCs w:val="20"/>
              </w:rPr>
              <w:lastRenderedPageBreak/>
              <w:t>No aplica.</w:t>
            </w:r>
          </w:p>
          <w:p w14:paraId="2AA13A6A" w14:textId="77777777" w:rsidR="00542E47" w:rsidRDefault="00542E47" w:rsidP="00B468CA">
            <w:pPr>
              <w:jc w:val="both"/>
              <w:rPr>
                <w:rFonts w:ascii="Monserrat" w:hAnsi="Monserrat" w:cs="Arial"/>
                <w:sz w:val="20"/>
                <w:szCs w:val="20"/>
              </w:rPr>
            </w:pPr>
          </w:p>
          <w:p w14:paraId="064AB746" w14:textId="77777777" w:rsidR="00542E47" w:rsidRPr="007B3731" w:rsidRDefault="00542E47" w:rsidP="00542E47">
            <w:pPr>
              <w:jc w:val="both"/>
              <w:rPr>
                <w:rFonts w:ascii="Montcerrat medium" w:hAnsi="Montcerrat medium"/>
                <w:color w:val="EE0000"/>
                <w:sz w:val="18"/>
                <w:szCs w:val="18"/>
              </w:rPr>
            </w:pPr>
            <w:r w:rsidRPr="007B3731">
              <w:rPr>
                <w:rFonts w:ascii="Montcerrat medium" w:hAnsi="Montcerrat medium"/>
                <w:color w:val="EE0000"/>
                <w:sz w:val="18"/>
                <w:szCs w:val="18"/>
              </w:rPr>
              <w:t>Las mismas se determinan en función de la magnitud de los trabajos, de su ubicación geográfica y su entorno; Sin embargo, al inicio de la obra pública se colocan anuncios preventivos y de seguridad, así como los de carácter informativo.</w:t>
            </w:r>
          </w:p>
          <w:p w14:paraId="7B65A5D5" w14:textId="77777777" w:rsidR="00542E47" w:rsidRPr="007B3731" w:rsidRDefault="00542E47" w:rsidP="00542E47">
            <w:pPr>
              <w:jc w:val="both"/>
              <w:rPr>
                <w:rFonts w:ascii="Montcerrat medium" w:hAnsi="Montcerrat medium"/>
                <w:color w:val="EE0000"/>
                <w:sz w:val="18"/>
                <w:szCs w:val="18"/>
              </w:rPr>
            </w:pPr>
          </w:p>
          <w:p w14:paraId="0597DF6F" w14:textId="77777777" w:rsidR="00542E47" w:rsidRPr="007B3731" w:rsidRDefault="00542E47" w:rsidP="00542E47">
            <w:pPr>
              <w:jc w:val="both"/>
              <w:rPr>
                <w:rFonts w:ascii="Montcerrat medium" w:hAnsi="Montcerrat medium"/>
                <w:color w:val="EE0000"/>
                <w:sz w:val="18"/>
                <w:szCs w:val="18"/>
              </w:rPr>
            </w:pPr>
            <w:r w:rsidRPr="007B3731">
              <w:rPr>
                <w:rFonts w:ascii="Montcerrat medium" w:hAnsi="Montcerrat medium"/>
                <w:color w:val="EE0000"/>
                <w:sz w:val="18"/>
                <w:szCs w:val="18"/>
              </w:rPr>
              <w:lastRenderedPageBreak/>
              <w:t xml:space="preserve">Lo anterior a efecto de que la ejecución de la obra </w:t>
            </w:r>
            <w:proofErr w:type="gramStart"/>
            <w:r w:rsidRPr="007B3731">
              <w:rPr>
                <w:rFonts w:ascii="Montcerrat medium" w:hAnsi="Montcerrat medium"/>
                <w:color w:val="EE0000"/>
                <w:sz w:val="18"/>
                <w:szCs w:val="18"/>
              </w:rPr>
              <w:t>pública,</w:t>
            </w:r>
            <w:proofErr w:type="gramEnd"/>
            <w:r w:rsidRPr="007B3731">
              <w:rPr>
                <w:rFonts w:ascii="Montcerrat medium" w:hAnsi="Montcerrat medium"/>
                <w:color w:val="EE0000"/>
                <w:sz w:val="18"/>
                <w:szCs w:val="18"/>
              </w:rPr>
              <w:t xml:space="preserve"> genere entre la población necesitada, las molestias mínimas que implica su ejecución. </w:t>
            </w:r>
          </w:p>
          <w:p w14:paraId="06D2F9A0" w14:textId="4EEA62C7" w:rsidR="00542E47" w:rsidRPr="00DF3921" w:rsidRDefault="00542E47" w:rsidP="00B468CA">
            <w:pPr>
              <w:jc w:val="both"/>
              <w:rPr>
                <w:rFonts w:ascii="Monserrat" w:hAnsi="Monserrat" w:cs="Arial"/>
                <w:sz w:val="20"/>
                <w:szCs w:val="20"/>
              </w:rPr>
            </w:pPr>
          </w:p>
        </w:tc>
      </w:tr>
      <w:tr w:rsidR="00B468CA" w:rsidRPr="00DF3921" w14:paraId="7D0F5BEA" w14:textId="77777777" w:rsidTr="00B468CA">
        <w:tc>
          <w:tcPr>
            <w:tcW w:w="4515" w:type="dxa"/>
          </w:tcPr>
          <w:p w14:paraId="679B72C2" w14:textId="36EF45DA"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lastRenderedPageBreak/>
              <w:t>Etapa de la obra pública y/o servicio de la misma: (En planeación, En progreso, Finiquito).</w:t>
            </w:r>
          </w:p>
        </w:tc>
        <w:tc>
          <w:tcPr>
            <w:tcW w:w="8757" w:type="dxa"/>
          </w:tcPr>
          <w:p w14:paraId="5F669282" w14:textId="159CB1B7" w:rsidR="00B468CA" w:rsidRPr="00DF3921" w:rsidRDefault="00216461" w:rsidP="00B468CA">
            <w:pPr>
              <w:jc w:val="both"/>
              <w:rPr>
                <w:rFonts w:ascii="Monserrat" w:hAnsi="Monserrat" w:cs="Arial"/>
                <w:sz w:val="20"/>
                <w:szCs w:val="20"/>
              </w:rPr>
            </w:pPr>
            <w:r>
              <w:rPr>
                <w:rFonts w:ascii="Monserrat" w:hAnsi="Monserrat" w:cs="Arial"/>
                <w:sz w:val="20"/>
                <w:szCs w:val="20"/>
              </w:rPr>
              <w:t>Finiquito.</w:t>
            </w:r>
          </w:p>
        </w:tc>
      </w:tr>
      <w:tr w:rsidR="00B468CA" w:rsidRPr="00DF3921" w14:paraId="6AE9C3D9" w14:textId="77777777" w:rsidTr="00B468CA">
        <w:tc>
          <w:tcPr>
            <w:tcW w:w="4515" w:type="dxa"/>
          </w:tcPr>
          <w:p w14:paraId="299A127B" w14:textId="28369373"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Se realizaron convenios y/o contratos modificatorios: (SI, No, No aplica).</w:t>
            </w:r>
          </w:p>
        </w:tc>
        <w:tc>
          <w:tcPr>
            <w:tcW w:w="8757" w:type="dxa"/>
          </w:tcPr>
          <w:p w14:paraId="6D2621C0" w14:textId="630DE573" w:rsidR="00B468CA" w:rsidRPr="00DF3921" w:rsidRDefault="00216461" w:rsidP="00B468CA">
            <w:pPr>
              <w:jc w:val="both"/>
              <w:rPr>
                <w:rFonts w:ascii="Monserrat" w:hAnsi="Monserrat" w:cs="Arial"/>
                <w:sz w:val="20"/>
                <w:szCs w:val="20"/>
              </w:rPr>
            </w:pPr>
            <w:r>
              <w:rPr>
                <w:rFonts w:ascii="Monserrat" w:hAnsi="Monserrat" w:cs="Arial"/>
                <w:sz w:val="20"/>
                <w:szCs w:val="20"/>
              </w:rPr>
              <w:t xml:space="preserve">No </w:t>
            </w:r>
          </w:p>
        </w:tc>
      </w:tr>
      <w:tr w:rsidR="00B468CA" w:rsidRPr="00DF3921" w14:paraId="1BA6D1E8" w14:textId="77777777" w:rsidTr="00B468CA">
        <w:tc>
          <w:tcPr>
            <w:tcW w:w="4515" w:type="dxa"/>
          </w:tcPr>
          <w:p w14:paraId="24DF7288" w14:textId="6EFBFC62"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Área(s) responsable(s) que genera(n), posee(n), publica(n) y actualiza(n) la información:</w:t>
            </w:r>
          </w:p>
        </w:tc>
        <w:tc>
          <w:tcPr>
            <w:tcW w:w="8757" w:type="dxa"/>
          </w:tcPr>
          <w:p w14:paraId="70AD9CAE" w14:textId="77777777" w:rsidR="00B468CA" w:rsidRPr="00542E47" w:rsidRDefault="00216461" w:rsidP="00B468CA">
            <w:pPr>
              <w:jc w:val="both"/>
              <w:rPr>
                <w:rFonts w:ascii="Monserrat" w:hAnsi="Monserrat" w:cs="Arial"/>
                <w:color w:val="EE0000"/>
                <w:sz w:val="20"/>
                <w:szCs w:val="20"/>
              </w:rPr>
            </w:pPr>
            <w:r w:rsidRPr="00542E47">
              <w:rPr>
                <w:rFonts w:ascii="Monserrat" w:hAnsi="Monserrat" w:cs="Arial"/>
                <w:color w:val="EE0000"/>
                <w:sz w:val="20"/>
                <w:szCs w:val="20"/>
              </w:rPr>
              <w:t>Dirección de Obras Públicas.</w:t>
            </w:r>
          </w:p>
          <w:p w14:paraId="474EA26E" w14:textId="77777777" w:rsidR="0016243C" w:rsidRDefault="0016243C" w:rsidP="00B468CA">
            <w:pPr>
              <w:jc w:val="both"/>
              <w:rPr>
                <w:rFonts w:ascii="Monserrat" w:hAnsi="Monserrat" w:cs="Arial"/>
                <w:sz w:val="20"/>
                <w:szCs w:val="20"/>
              </w:rPr>
            </w:pPr>
            <w:r>
              <w:rPr>
                <w:rFonts w:ascii="Monserrat" w:hAnsi="Monserrat" w:cs="Arial"/>
                <w:sz w:val="20"/>
                <w:szCs w:val="20"/>
              </w:rPr>
              <w:t>Coordinación de Obras Públicas.</w:t>
            </w:r>
          </w:p>
          <w:p w14:paraId="191BD8A3" w14:textId="77777777" w:rsidR="0016243C" w:rsidRDefault="0016243C" w:rsidP="00B468CA">
            <w:pPr>
              <w:jc w:val="both"/>
              <w:rPr>
                <w:rFonts w:ascii="Monserrat" w:hAnsi="Monserrat" w:cs="Arial"/>
                <w:sz w:val="20"/>
                <w:szCs w:val="20"/>
              </w:rPr>
            </w:pPr>
            <w:r>
              <w:rPr>
                <w:rFonts w:ascii="Monserrat" w:hAnsi="Monserrat" w:cs="Arial"/>
                <w:sz w:val="20"/>
                <w:szCs w:val="20"/>
              </w:rPr>
              <w:t>Departamento de Planeación y Proyectos.</w:t>
            </w:r>
          </w:p>
          <w:p w14:paraId="6A96D474" w14:textId="1966FACE" w:rsidR="0016243C" w:rsidRDefault="0016243C" w:rsidP="00B468CA">
            <w:pPr>
              <w:jc w:val="both"/>
              <w:rPr>
                <w:rFonts w:ascii="Monserrat" w:hAnsi="Monserrat" w:cs="Arial"/>
                <w:sz w:val="20"/>
                <w:szCs w:val="20"/>
              </w:rPr>
            </w:pPr>
            <w:r>
              <w:rPr>
                <w:rFonts w:ascii="Monserrat" w:hAnsi="Monserrat" w:cs="Arial"/>
                <w:sz w:val="20"/>
                <w:szCs w:val="20"/>
              </w:rPr>
              <w:t>Departamento de Construcción y Supervisión.</w:t>
            </w:r>
          </w:p>
          <w:p w14:paraId="5A12BB43" w14:textId="71B32F6E" w:rsidR="0016243C" w:rsidRPr="00DF3921" w:rsidRDefault="00910F9D" w:rsidP="00B468CA">
            <w:pPr>
              <w:jc w:val="both"/>
              <w:rPr>
                <w:rFonts w:ascii="Monserrat" w:hAnsi="Monserrat" w:cs="Arial"/>
                <w:sz w:val="20"/>
                <w:szCs w:val="20"/>
              </w:rPr>
            </w:pPr>
            <w:r>
              <w:rPr>
                <w:rFonts w:ascii="Monserrat" w:hAnsi="Monserrat" w:cs="Arial"/>
                <w:sz w:val="20"/>
                <w:szCs w:val="20"/>
              </w:rPr>
              <w:t>Departamento de Normatividad y Contratos.</w:t>
            </w:r>
          </w:p>
        </w:tc>
      </w:tr>
      <w:tr w:rsidR="00B468CA" w:rsidRPr="00DF3921" w14:paraId="23E1B8ED" w14:textId="77777777" w:rsidTr="00B468CA">
        <w:tc>
          <w:tcPr>
            <w:tcW w:w="13272" w:type="dxa"/>
            <w:gridSpan w:val="2"/>
          </w:tcPr>
          <w:p w14:paraId="5BFC18ED" w14:textId="1EE2CA53"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Posibles licitantes, proveedora(e)s o contratistas</w:t>
            </w:r>
          </w:p>
          <w:p w14:paraId="060C6094" w14:textId="7155103D" w:rsidR="00B468CA" w:rsidRPr="00DF3921" w:rsidRDefault="00B468CA" w:rsidP="00B468CA">
            <w:pPr>
              <w:tabs>
                <w:tab w:val="left" w:pos="506"/>
              </w:tabs>
              <w:jc w:val="both"/>
              <w:rPr>
                <w:rFonts w:ascii="Monserrat" w:hAnsi="Monserrat" w:cs="Arial"/>
                <w:sz w:val="20"/>
                <w:szCs w:val="20"/>
              </w:rPr>
            </w:pPr>
          </w:p>
        </w:tc>
      </w:tr>
      <w:tr w:rsidR="003C196E" w:rsidRPr="00DF3921" w14:paraId="774E0EE5" w14:textId="77777777" w:rsidTr="00B468CA">
        <w:tc>
          <w:tcPr>
            <w:tcW w:w="4515" w:type="dxa"/>
          </w:tcPr>
          <w:p w14:paraId="7765A25A" w14:textId="71A1FB0E" w:rsidR="003C196E" w:rsidRPr="00DF3921" w:rsidRDefault="003C196E" w:rsidP="003C196E">
            <w:pPr>
              <w:tabs>
                <w:tab w:val="left" w:pos="435"/>
              </w:tabs>
              <w:jc w:val="both"/>
              <w:rPr>
                <w:rFonts w:ascii="Monserrat" w:hAnsi="Monserrat" w:cs="Arial"/>
                <w:sz w:val="20"/>
                <w:szCs w:val="20"/>
              </w:rPr>
            </w:pPr>
            <w:r w:rsidRPr="00DF3921">
              <w:rPr>
                <w:rFonts w:ascii="Monserrat" w:hAnsi="Monserrat" w:cs="Segoe UI"/>
                <w:color w:val="212529"/>
                <w:sz w:val="20"/>
                <w:szCs w:val="20"/>
                <w:shd w:val="clear" w:color="auto" w:fill="FFFFFF"/>
              </w:rPr>
              <w:t>Nombre(s):</w:t>
            </w:r>
          </w:p>
        </w:tc>
        <w:tc>
          <w:tcPr>
            <w:tcW w:w="8757" w:type="dxa"/>
          </w:tcPr>
          <w:p w14:paraId="0917F63C" w14:textId="5BEE59EA" w:rsidR="003C196E" w:rsidRPr="00DF3921" w:rsidRDefault="003C196E" w:rsidP="003C196E">
            <w:pPr>
              <w:jc w:val="both"/>
              <w:rPr>
                <w:rFonts w:ascii="Monserrat" w:hAnsi="Monserrat" w:cs="Arial"/>
                <w:sz w:val="20"/>
                <w:szCs w:val="20"/>
              </w:rPr>
            </w:pPr>
            <w:r w:rsidRPr="00B83002">
              <w:rPr>
                <w:rFonts w:ascii="Monserrat" w:hAnsi="Monserrat" w:cs="Arial"/>
                <w:sz w:val="20"/>
                <w:szCs w:val="20"/>
              </w:rPr>
              <w:t>Mario</w:t>
            </w:r>
          </w:p>
        </w:tc>
      </w:tr>
      <w:tr w:rsidR="003C196E" w:rsidRPr="00DF3921" w14:paraId="526C5454" w14:textId="77777777" w:rsidTr="00B468CA">
        <w:tc>
          <w:tcPr>
            <w:tcW w:w="4515" w:type="dxa"/>
          </w:tcPr>
          <w:p w14:paraId="581625E4" w14:textId="69620A7E" w:rsidR="003C196E" w:rsidRPr="00DF3921" w:rsidRDefault="003C196E" w:rsidP="003C196E">
            <w:pPr>
              <w:jc w:val="both"/>
              <w:rPr>
                <w:rFonts w:ascii="Monserrat" w:hAnsi="Monserrat" w:cs="Arial"/>
                <w:sz w:val="20"/>
                <w:szCs w:val="20"/>
              </w:rPr>
            </w:pPr>
            <w:r w:rsidRPr="00DF3921">
              <w:rPr>
                <w:rFonts w:ascii="Monserrat" w:hAnsi="Monserrat" w:cs="Segoe UI"/>
                <w:color w:val="212529"/>
                <w:sz w:val="20"/>
                <w:szCs w:val="20"/>
                <w:shd w:val="clear" w:color="auto" w:fill="FFFFFF"/>
              </w:rPr>
              <w:t>Primer apellido:</w:t>
            </w:r>
          </w:p>
        </w:tc>
        <w:tc>
          <w:tcPr>
            <w:tcW w:w="8757" w:type="dxa"/>
          </w:tcPr>
          <w:p w14:paraId="15755C8D" w14:textId="273B21B6" w:rsidR="003C196E" w:rsidRPr="00DF3921" w:rsidRDefault="003C196E" w:rsidP="003C196E">
            <w:pPr>
              <w:jc w:val="both"/>
              <w:rPr>
                <w:rFonts w:ascii="Monserrat" w:hAnsi="Monserrat" w:cs="Arial"/>
                <w:sz w:val="20"/>
                <w:szCs w:val="20"/>
              </w:rPr>
            </w:pPr>
            <w:r w:rsidRPr="00B83002">
              <w:rPr>
                <w:rFonts w:ascii="Monserrat" w:hAnsi="Monserrat" w:cs="Arial"/>
                <w:sz w:val="20"/>
                <w:szCs w:val="20"/>
              </w:rPr>
              <w:t xml:space="preserve">Sánchez </w:t>
            </w:r>
          </w:p>
        </w:tc>
      </w:tr>
      <w:tr w:rsidR="003C196E" w:rsidRPr="00DF3921" w14:paraId="7BAEE735" w14:textId="77777777" w:rsidTr="00B468CA">
        <w:tc>
          <w:tcPr>
            <w:tcW w:w="4515" w:type="dxa"/>
          </w:tcPr>
          <w:p w14:paraId="73496D39" w14:textId="45E00A29" w:rsidR="003C196E" w:rsidRPr="00DF3921" w:rsidRDefault="003C196E" w:rsidP="003C196E">
            <w:pPr>
              <w:jc w:val="both"/>
              <w:rPr>
                <w:rFonts w:ascii="Monserrat" w:hAnsi="Monserrat" w:cs="Arial"/>
                <w:sz w:val="20"/>
                <w:szCs w:val="20"/>
              </w:rPr>
            </w:pPr>
            <w:r w:rsidRPr="00DF3921">
              <w:rPr>
                <w:rFonts w:ascii="Monserrat" w:hAnsi="Monserrat" w:cs="Segoe UI"/>
                <w:color w:val="212529"/>
                <w:sz w:val="20"/>
                <w:szCs w:val="20"/>
                <w:shd w:val="clear" w:color="auto" w:fill="FFFFFF"/>
              </w:rPr>
              <w:t>Segundo apellido:</w:t>
            </w:r>
          </w:p>
        </w:tc>
        <w:tc>
          <w:tcPr>
            <w:tcW w:w="8757" w:type="dxa"/>
          </w:tcPr>
          <w:p w14:paraId="300645C2" w14:textId="7CB0A825" w:rsidR="003C196E" w:rsidRPr="00DF3921" w:rsidRDefault="003C196E" w:rsidP="003C196E">
            <w:pPr>
              <w:jc w:val="both"/>
              <w:rPr>
                <w:rFonts w:ascii="Monserrat" w:hAnsi="Monserrat" w:cs="Arial"/>
                <w:sz w:val="20"/>
                <w:szCs w:val="20"/>
              </w:rPr>
            </w:pPr>
            <w:r w:rsidRPr="00B83002">
              <w:rPr>
                <w:rFonts w:ascii="Monserrat" w:hAnsi="Monserrat" w:cs="Arial"/>
                <w:sz w:val="20"/>
                <w:szCs w:val="20"/>
              </w:rPr>
              <w:t>Sánchez</w:t>
            </w:r>
          </w:p>
        </w:tc>
      </w:tr>
      <w:tr w:rsidR="003C196E" w:rsidRPr="00DF3921" w14:paraId="550EEA35" w14:textId="77777777" w:rsidTr="00B468CA">
        <w:tc>
          <w:tcPr>
            <w:tcW w:w="4515" w:type="dxa"/>
          </w:tcPr>
          <w:p w14:paraId="49D44F2A" w14:textId="21115017" w:rsidR="003C196E" w:rsidRPr="00DF3921" w:rsidRDefault="003C196E" w:rsidP="003C196E">
            <w:pPr>
              <w:jc w:val="both"/>
              <w:rPr>
                <w:rFonts w:ascii="Monserrat" w:hAnsi="Monserrat" w:cs="Arial"/>
                <w:sz w:val="20"/>
                <w:szCs w:val="20"/>
              </w:rPr>
            </w:pPr>
            <w:r w:rsidRPr="00DF3921">
              <w:rPr>
                <w:rFonts w:ascii="Monserrat" w:hAnsi="Monserrat" w:cs="Segoe UI"/>
                <w:color w:val="212529"/>
                <w:sz w:val="20"/>
                <w:szCs w:val="20"/>
                <w:shd w:val="clear" w:color="auto" w:fill="FFFFFF"/>
              </w:rPr>
              <w:t>Sexo: (Mujer, Hombre, Mujeres y Hombres).</w:t>
            </w:r>
          </w:p>
        </w:tc>
        <w:tc>
          <w:tcPr>
            <w:tcW w:w="8757" w:type="dxa"/>
          </w:tcPr>
          <w:p w14:paraId="6D6BA111" w14:textId="5AC483C2" w:rsidR="003C196E" w:rsidRPr="00DF3921" w:rsidRDefault="003C196E" w:rsidP="003C196E">
            <w:pPr>
              <w:jc w:val="both"/>
              <w:rPr>
                <w:rFonts w:ascii="Monserrat" w:hAnsi="Monserrat" w:cs="Arial"/>
                <w:sz w:val="20"/>
                <w:szCs w:val="20"/>
              </w:rPr>
            </w:pPr>
            <w:r>
              <w:rPr>
                <w:rFonts w:ascii="Monserrat" w:hAnsi="Monserrat" w:cs="Arial"/>
                <w:sz w:val="20"/>
                <w:szCs w:val="20"/>
              </w:rPr>
              <w:t>Hombre</w:t>
            </w:r>
          </w:p>
        </w:tc>
      </w:tr>
      <w:tr w:rsidR="003C196E" w:rsidRPr="00DF3921" w14:paraId="0EC701B1" w14:textId="77777777" w:rsidTr="00B468CA">
        <w:tc>
          <w:tcPr>
            <w:tcW w:w="4515" w:type="dxa"/>
          </w:tcPr>
          <w:p w14:paraId="08AFAA97" w14:textId="6E313464" w:rsidR="003C196E" w:rsidRPr="00DF3921" w:rsidRDefault="003C196E" w:rsidP="003C196E">
            <w:pPr>
              <w:jc w:val="both"/>
              <w:rPr>
                <w:rFonts w:ascii="Monserrat" w:hAnsi="Monserrat" w:cs="Segoe UI"/>
                <w:color w:val="212529"/>
                <w:sz w:val="20"/>
                <w:szCs w:val="20"/>
                <w:shd w:val="clear" w:color="auto" w:fill="FFFFFF"/>
              </w:rPr>
            </w:pPr>
            <w:r>
              <w:rPr>
                <w:rFonts w:ascii="Monserrat" w:hAnsi="Monserrat" w:cs="Segoe UI"/>
                <w:color w:val="212529"/>
                <w:sz w:val="20"/>
                <w:szCs w:val="20"/>
                <w:shd w:val="clear" w:color="auto" w:fill="FFFFFF"/>
              </w:rPr>
              <w:t>Denominación o Razón Social:</w:t>
            </w:r>
          </w:p>
        </w:tc>
        <w:tc>
          <w:tcPr>
            <w:tcW w:w="8757" w:type="dxa"/>
          </w:tcPr>
          <w:p w14:paraId="56301CA0" w14:textId="4A6014F3" w:rsidR="003C196E" w:rsidRDefault="003C196E" w:rsidP="003C196E">
            <w:pPr>
              <w:jc w:val="both"/>
              <w:rPr>
                <w:rFonts w:ascii="Monserrat" w:hAnsi="Monserrat" w:cs="Arial"/>
                <w:sz w:val="20"/>
                <w:szCs w:val="20"/>
              </w:rPr>
            </w:pPr>
            <w:r w:rsidRPr="00B83002">
              <w:rPr>
                <w:rFonts w:ascii="Monserrat" w:hAnsi="Monserrat" w:cs="Arial"/>
                <w:sz w:val="20"/>
                <w:szCs w:val="20"/>
              </w:rPr>
              <w:t>CONSTRUCTORA Y COMERCIALIZADORA BARANDY S.A.S DE C.V.</w:t>
            </w:r>
          </w:p>
        </w:tc>
      </w:tr>
      <w:tr w:rsidR="003C196E" w:rsidRPr="00DF3921" w14:paraId="332CA182" w14:textId="77777777" w:rsidTr="00B468CA">
        <w:tc>
          <w:tcPr>
            <w:tcW w:w="4515" w:type="dxa"/>
          </w:tcPr>
          <w:p w14:paraId="50EF5497" w14:textId="52F37695" w:rsidR="003C196E" w:rsidRPr="00DF3921" w:rsidRDefault="003C196E" w:rsidP="003C196E">
            <w:pPr>
              <w:jc w:val="both"/>
              <w:rPr>
                <w:rFonts w:ascii="Monserrat" w:hAnsi="Monserrat" w:cs="Arial"/>
                <w:sz w:val="20"/>
                <w:szCs w:val="20"/>
              </w:rPr>
            </w:pPr>
            <w:r w:rsidRPr="00DF3921">
              <w:rPr>
                <w:rFonts w:ascii="Monserrat" w:hAnsi="Monserrat" w:cs="Arial"/>
                <w:sz w:val="20"/>
                <w:szCs w:val="20"/>
              </w:rPr>
              <w:t xml:space="preserve">Registro Federal de Contribuyentes </w:t>
            </w:r>
            <w:r w:rsidRPr="008D18E4">
              <w:rPr>
                <w:rFonts w:ascii="Monserrat" w:hAnsi="Monserrat" w:cs="Arial"/>
                <w:color w:val="FF0000"/>
                <w:sz w:val="20"/>
                <w:szCs w:val="20"/>
              </w:rPr>
              <w:t>(RFC):</w:t>
            </w:r>
          </w:p>
        </w:tc>
        <w:tc>
          <w:tcPr>
            <w:tcW w:w="8757" w:type="dxa"/>
          </w:tcPr>
          <w:p w14:paraId="23FCC55F" w14:textId="772B4C39" w:rsidR="003C196E" w:rsidRPr="00DF3921" w:rsidRDefault="003C196E" w:rsidP="003C196E">
            <w:pPr>
              <w:jc w:val="both"/>
              <w:rPr>
                <w:rFonts w:ascii="Monserrat" w:hAnsi="Monserrat" w:cs="Arial"/>
                <w:sz w:val="20"/>
                <w:szCs w:val="20"/>
              </w:rPr>
            </w:pPr>
            <w:r w:rsidRPr="00B83002">
              <w:rPr>
                <w:rFonts w:ascii="Monserrat" w:hAnsi="Monserrat" w:cs="Arial"/>
                <w:sz w:val="20"/>
                <w:szCs w:val="20"/>
              </w:rPr>
              <w:t>CCB2106259G5</w:t>
            </w:r>
            <w:r w:rsidR="00542E47">
              <w:rPr>
                <w:rFonts w:ascii="Monserrat" w:hAnsi="Monserrat" w:cs="Arial"/>
                <w:sz w:val="20"/>
                <w:szCs w:val="20"/>
              </w:rPr>
              <w:t xml:space="preserve"> </w:t>
            </w:r>
            <w:r w:rsidR="00542E47" w:rsidRPr="007B3731">
              <w:rPr>
                <w:rFonts w:ascii="Montcerrat medium" w:eastAsia="Monserrat" w:hAnsi="Montcerrat medium" w:cs="Monserrat"/>
                <w:sz w:val="18"/>
                <w:szCs w:val="18"/>
                <w:highlight w:val="red"/>
                <w:lang w:val="en-US"/>
              </w:rPr>
              <w:t>DATO PERSONAL</w:t>
            </w:r>
          </w:p>
        </w:tc>
      </w:tr>
      <w:tr w:rsidR="00B468CA" w:rsidRPr="00DF3921" w14:paraId="414768CB" w14:textId="77777777" w:rsidTr="00B468CA">
        <w:tc>
          <w:tcPr>
            <w:tcW w:w="13272" w:type="dxa"/>
            <w:gridSpan w:val="2"/>
          </w:tcPr>
          <w:p w14:paraId="63F4097C"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Relación con los nombres de las personas físicas o morales que presentaron una proposición u oferta, o cotizaciones como parte de la investigación de mercado</w:t>
            </w:r>
          </w:p>
          <w:p w14:paraId="1EBFDB29" w14:textId="77777777" w:rsidR="00B468CA" w:rsidRPr="00DF3921" w:rsidRDefault="00B468CA" w:rsidP="00B468CA">
            <w:pPr>
              <w:jc w:val="both"/>
              <w:rPr>
                <w:rFonts w:ascii="Monserrat" w:hAnsi="Monserrat" w:cs="Arial"/>
                <w:sz w:val="20"/>
                <w:szCs w:val="20"/>
              </w:rPr>
            </w:pPr>
          </w:p>
        </w:tc>
      </w:tr>
      <w:tr w:rsidR="00B468CA" w:rsidRPr="00DF3921" w14:paraId="5341235C" w14:textId="77777777" w:rsidTr="00B468CA">
        <w:tc>
          <w:tcPr>
            <w:tcW w:w="4515" w:type="dxa"/>
          </w:tcPr>
          <w:p w14:paraId="047825D4" w14:textId="79DE9AB1" w:rsidR="00B468CA" w:rsidRPr="00DF3921" w:rsidRDefault="00B468CA" w:rsidP="00B468CA">
            <w:pPr>
              <w:tabs>
                <w:tab w:val="left" w:pos="2317"/>
              </w:tabs>
              <w:jc w:val="both"/>
              <w:rPr>
                <w:rFonts w:ascii="Monserrat" w:hAnsi="Monserrat" w:cs="Arial"/>
                <w:sz w:val="20"/>
                <w:szCs w:val="20"/>
              </w:rPr>
            </w:pPr>
            <w:r w:rsidRPr="00DF3921">
              <w:rPr>
                <w:rFonts w:ascii="Monserrat" w:hAnsi="Monserrat" w:cs="Segoe UI"/>
                <w:color w:val="212529"/>
                <w:sz w:val="20"/>
                <w:szCs w:val="20"/>
                <w:shd w:val="clear" w:color="auto" w:fill="FFFFFF"/>
              </w:rPr>
              <w:t>Presentaron una proposición u oferta, o cotizaciones como parte de la investigación de mercado:</w:t>
            </w:r>
          </w:p>
        </w:tc>
        <w:tc>
          <w:tcPr>
            <w:tcW w:w="8757" w:type="dxa"/>
          </w:tcPr>
          <w:p w14:paraId="62A0F0C2" w14:textId="5B1006E1" w:rsidR="00B468CA" w:rsidRPr="00DF3921" w:rsidRDefault="003C196E" w:rsidP="00B468CA">
            <w:pPr>
              <w:jc w:val="both"/>
              <w:rPr>
                <w:rFonts w:ascii="Monserrat" w:hAnsi="Monserrat" w:cs="Arial"/>
                <w:sz w:val="20"/>
                <w:szCs w:val="20"/>
              </w:rPr>
            </w:pPr>
            <w:r w:rsidRPr="00B83002">
              <w:rPr>
                <w:rFonts w:ascii="Monserrat" w:hAnsi="Monserrat" w:cs="Arial"/>
                <w:sz w:val="20"/>
                <w:szCs w:val="20"/>
              </w:rPr>
              <w:t>CONSTRUCTORA Y COMERCIALIZADORA BARANDY S.A.S DE C.V.</w:t>
            </w:r>
          </w:p>
        </w:tc>
      </w:tr>
      <w:tr w:rsidR="00B468CA" w:rsidRPr="00DF3921" w14:paraId="7DDE9E39" w14:textId="77777777" w:rsidTr="00B468CA">
        <w:tc>
          <w:tcPr>
            <w:tcW w:w="13272" w:type="dxa"/>
            <w:gridSpan w:val="2"/>
          </w:tcPr>
          <w:p w14:paraId="6E1932B1"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 xml:space="preserve">Relación con los nombres de las/los participantes en la junta de aclaraciones. En el caso de personas morales especificar su denominación o </w:t>
            </w:r>
            <w:r w:rsidRPr="00DF3921">
              <w:rPr>
                <w:rFonts w:ascii="Monserrat" w:hAnsi="Monserrat" w:cs="Segoe UI"/>
                <w:color w:val="212529"/>
              </w:rPr>
              <w:lastRenderedPageBreak/>
              <w:t>razón social</w:t>
            </w:r>
          </w:p>
          <w:p w14:paraId="0470FE76" w14:textId="77777777" w:rsidR="00B468CA" w:rsidRPr="00DF3921" w:rsidRDefault="00B468CA" w:rsidP="00B468CA">
            <w:pPr>
              <w:jc w:val="both"/>
              <w:rPr>
                <w:rFonts w:ascii="Monserrat" w:hAnsi="Monserrat" w:cs="Arial"/>
                <w:sz w:val="20"/>
                <w:szCs w:val="20"/>
              </w:rPr>
            </w:pPr>
          </w:p>
        </w:tc>
      </w:tr>
      <w:tr w:rsidR="00B468CA" w:rsidRPr="00DF3921" w14:paraId="2AA16622" w14:textId="77777777" w:rsidTr="00B468CA">
        <w:tc>
          <w:tcPr>
            <w:tcW w:w="4515" w:type="dxa"/>
          </w:tcPr>
          <w:p w14:paraId="063BA6CA" w14:textId="10B85992"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lastRenderedPageBreak/>
              <w:t>Participante en la junta de aclaraciones:</w:t>
            </w:r>
          </w:p>
        </w:tc>
        <w:tc>
          <w:tcPr>
            <w:tcW w:w="8757" w:type="dxa"/>
          </w:tcPr>
          <w:p w14:paraId="20AD123D" w14:textId="50CAD4E6" w:rsidR="00B468CA" w:rsidRPr="00DF3921" w:rsidRDefault="00542E47" w:rsidP="00B468CA">
            <w:pPr>
              <w:jc w:val="both"/>
              <w:rPr>
                <w:rFonts w:ascii="Monserrat" w:hAnsi="Monserrat" w:cs="Arial"/>
                <w:sz w:val="20"/>
                <w:szCs w:val="20"/>
              </w:rPr>
            </w:pPr>
            <w:r w:rsidRPr="00B83002">
              <w:rPr>
                <w:rFonts w:ascii="Monserrat" w:hAnsi="Monserrat" w:cs="Arial"/>
                <w:sz w:val="20"/>
                <w:szCs w:val="20"/>
              </w:rPr>
              <w:t>CONSTRUCTORA Y COMERCIALIZADORA BARANDY S.A.S DE C.V.</w:t>
            </w:r>
          </w:p>
        </w:tc>
      </w:tr>
      <w:tr w:rsidR="00B468CA" w:rsidRPr="00DF3921" w14:paraId="5A4936E9" w14:textId="77777777" w:rsidTr="00B468CA">
        <w:tc>
          <w:tcPr>
            <w:tcW w:w="13272" w:type="dxa"/>
            <w:gridSpan w:val="2"/>
          </w:tcPr>
          <w:p w14:paraId="5A22F4C5"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Relación con los nombres de las personas servidoras públicas participantes en las juntas de aclaraciones (nombre[s], primer apellido, segundo apellido)</w:t>
            </w:r>
          </w:p>
          <w:p w14:paraId="13C07B5C" w14:textId="77777777" w:rsidR="00B468CA" w:rsidRPr="00DF3921" w:rsidRDefault="00B468CA" w:rsidP="00B468CA">
            <w:pPr>
              <w:jc w:val="both"/>
              <w:rPr>
                <w:rFonts w:ascii="Monserrat" w:hAnsi="Monserrat" w:cs="Arial"/>
                <w:sz w:val="20"/>
                <w:szCs w:val="20"/>
              </w:rPr>
            </w:pPr>
          </w:p>
        </w:tc>
      </w:tr>
      <w:tr w:rsidR="00B468CA" w:rsidRPr="00DF3921" w14:paraId="2CA8922C" w14:textId="77777777" w:rsidTr="00B468CA">
        <w:tc>
          <w:tcPr>
            <w:tcW w:w="4515" w:type="dxa"/>
          </w:tcPr>
          <w:p w14:paraId="3567054B" w14:textId="40BE56EC"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Servidor(a) público(a) participante en la junta de aclaracion</w:t>
            </w:r>
            <w:r>
              <w:rPr>
                <w:rFonts w:ascii="Monserrat" w:hAnsi="Monserrat" w:cs="Segoe UI"/>
                <w:color w:val="212529"/>
                <w:sz w:val="20"/>
                <w:szCs w:val="20"/>
                <w:shd w:val="clear" w:color="auto" w:fill="FFFFFF"/>
              </w:rPr>
              <w:t>es</w:t>
            </w:r>
            <w:r w:rsidRPr="00DF3921">
              <w:rPr>
                <w:rFonts w:ascii="Monserrat" w:hAnsi="Monserrat" w:cs="Segoe UI"/>
                <w:color w:val="212529"/>
                <w:sz w:val="20"/>
                <w:szCs w:val="20"/>
                <w:shd w:val="clear" w:color="auto" w:fill="FFFFFF"/>
              </w:rPr>
              <w:t>:</w:t>
            </w:r>
          </w:p>
        </w:tc>
        <w:tc>
          <w:tcPr>
            <w:tcW w:w="8757" w:type="dxa"/>
          </w:tcPr>
          <w:p w14:paraId="71BA3310" w14:textId="77777777" w:rsidR="00542E47" w:rsidRPr="002B2BA9" w:rsidRDefault="00542E47" w:rsidP="00542E47">
            <w:pPr>
              <w:jc w:val="both"/>
              <w:rPr>
                <w:rFonts w:ascii="Montcerrat medium" w:hAnsi="Montcerrat medium" w:cs="Arial"/>
                <w:sz w:val="20"/>
                <w:szCs w:val="20"/>
              </w:rPr>
            </w:pPr>
            <w:r w:rsidRPr="002B2BA9">
              <w:rPr>
                <w:rFonts w:ascii="Montcerrat medium" w:hAnsi="Montcerrat medium" w:cs="Arial"/>
                <w:sz w:val="20"/>
                <w:szCs w:val="20"/>
              </w:rPr>
              <w:t xml:space="preserve">Arq. Jorge Luis Cristales Víquez </w:t>
            </w:r>
          </w:p>
          <w:p w14:paraId="3B224472" w14:textId="0F45F170" w:rsidR="00B468CA" w:rsidRPr="00DF3921" w:rsidRDefault="00542E47" w:rsidP="00542E47">
            <w:pPr>
              <w:jc w:val="both"/>
              <w:rPr>
                <w:rFonts w:ascii="Monserrat" w:hAnsi="Monserrat" w:cs="Arial"/>
                <w:sz w:val="20"/>
                <w:szCs w:val="20"/>
              </w:rPr>
            </w:pPr>
            <w:r w:rsidRPr="002B2BA9">
              <w:rPr>
                <w:rFonts w:ascii="Montcerrat medium" w:hAnsi="Montcerrat medium" w:cs="Arial"/>
                <w:sz w:val="20"/>
                <w:szCs w:val="20"/>
              </w:rPr>
              <w:t>Arq. Carlos Enrique Díaz Velázquez</w:t>
            </w:r>
          </w:p>
        </w:tc>
      </w:tr>
      <w:tr w:rsidR="00B468CA" w:rsidRPr="00DF3921" w14:paraId="3DB09E45" w14:textId="77777777" w:rsidTr="00B468CA">
        <w:tc>
          <w:tcPr>
            <w:tcW w:w="4515" w:type="dxa"/>
          </w:tcPr>
          <w:p w14:paraId="2910EDA3" w14:textId="533D2A7F"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 xml:space="preserve">Registro Federal de Contribuyentes </w:t>
            </w:r>
            <w:r w:rsidRPr="008D18E4">
              <w:rPr>
                <w:rFonts w:ascii="Monserrat" w:hAnsi="Monserrat" w:cs="Segoe UI"/>
                <w:color w:val="FF0000"/>
                <w:sz w:val="20"/>
                <w:szCs w:val="20"/>
                <w:shd w:val="clear" w:color="auto" w:fill="FFFFFF"/>
              </w:rPr>
              <w:t>(RFC)</w:t>
            </w:r>
            <w:r w:rsidRPr="00DF3921">
              <w:rPr>
                <w:rFonts w:ascii="Monserrat" w:hAnsi="Monserrat" w:cs="Segoe UI"/>
                <w:color w:val="212529"/>
                <w:sz w:val="20"/>
                <w:szCs w:val="20"/>
                <w:shd w:val="clear" w:color="auto" w:fill="FFFFFF"/>
              </w:rPr>
              <w:t xml:space="preserve"> de las personas servidoras públicas:</w:t>
            </w:r>
          </w:p>
        </w:tc>
        <w:tc>
          <w:tcPr>
            <w:tcW w:w="8757" w:type="dxa"/>
          </w:tcPr>
          <w:p w14:paraId="0B39A661" w14:textId="75BF1BE8" w:rsidR="00C97FA2" w:rsidRPr="00DF3921" w:rsidRDefault="00542E47" w:rsidP="00542E47">
            <w:pPr>
              <w:jc w:val="both"/>
              <w:rPr>
                <w:rFonts w:ascii="Monserrat" w:hAnsi="Monserrat" w:cs="Arial"/>
                <w:sz w:val="20"/>
                <w:szCs w:val="20"/>
              </w:rPr>
            </w:pPr>
            <w:r w:rsidRPr="007B3731">
              <w:rPr>
                <w:rFonts w:ascii="Montcerrat medium" w:eastAsia="Monserrat" w:hAnsi="Montcerrat medium" w:cs="Monserrat"/>
                <w:sz w:val="18"/>
                <w:szCs w:val="18"/>
                <w:highlight w:val="red"/>
                <w:lang w:val="en-US"/>
              </w:rPr>
              <w:t>DATO PERSONAL</w:t>
            </w:r>
          </w:p>
        </w:tc>
      </w:tr>
      <w:tr w:rsidR="00B468CA" w:rsidRPr="00DF3921" w14:paraId="1F6650F3" w14:textId="77777777" w:rsidTr="00B468CA">
        <w:tc>
          <w:tcPr>
            <w:tcW w:w="13272" w:type="dxa"/>
            <w:gridSpan w:val="2"/>
          </w:tcPr>
          <w:p w14:paraId="2536A0E9" w14:textId="07762FE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Persona contratista o proveedora ganadora, asignada o adjudicada</w:t>
            </w:r>
          </w:p>
          <w:p w14:paraId="2AAF3A8F" w14:textId="3BC7D593" w:rsidR="00B468CA" w:rsidRPr="00DF3921" w:rsidRDefault="00B468CA" w:rsidP="00B468CA">
            <w:pPr>
              <w:tabs>
                <w:tab w:val="left" w:pos="4876"/>
              </w:tabs>
              <w:jc w:val="both"/>
              <w:rPr>
                <w:rFonts w:ascii="Monserrat" w:hAnsi="Monserrat" w:cs="Arial"/>
                <w:sz w:val="20"/>
                <w:szCs w:val="20"/>
              </w:rPr>
            </w:pPr>
          </w:p>
        </w:tc>
      </w:tr>
      <w:tr w:rsidR="00B468CA" w:rsidRPr="00DF3921" w14:paraId="28D12C0D" w14:textId="77777777" w:rsidTr="00B468CA">
        <w:tc>
          <w:tcPr>
            <w:tcW w:w="4515" w:type="dxa"/>
          </w:tcPr>
          <w:p w14:paraId="71209D11" w14:textId="0611DAD6"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Persona contratista o proveedora ganadora, asignada o adjudicada:</w:t>
            </w:r>
          </w:p>
        </w:tc>
        <w:tc>
          <w:tcPr>
            <w:tcW w:w="8757" w:type="dxa"/>
          </w:tcPr>
          <w:p w14:paraId="48275ABF" w14:textId="31ECCA12" w:rsidR="00B468CA" w:rsidRPr="00DF3921" w:rsidRDefault="003C196E" w:rsidP="008D18E4">
            <w:pPr>
              <w:jc w:val="both"/>
              <w:rPr>
                <w:rFonts w:ascii="Monserrat" w:hAnsi="Monserrat" w:cs="Arial"/>
                <w:sz w:val="20"/>
                <w:szCs w:val="20"/>
              </w:rPr>
            </w:pPr>
            <w:r w:rsidRPr="00B83002">
              <w:rPr>
                <w:rFonts w:ascii="Monserrat" w:hAnsi="Monserrat" w:cs="Arial"/>
                <w:sz w:val="20"/>
                <w:szCs w:val="20"/>
              </w:rPr>
              <w:t>CONSTRUCTORA Y COMERCIALIZADORA BARANDY S.A.S DE C.V.</w:t>
            </w:r>
          </w:p>
        </w:tc>
      </w:tr>
      <w:tr w:rsidR="00B468CA" w:rsidRPr="00DF3921" w14:paraId="63685D98" w14:textId="77777777" w:rsidTr="00B468CA">
        <w:tc>
          <w:tcPr>
            <w:tcW w:w="13272" w:type="dxa"/>
            <w:gridSpan w:val="2"/>
          </w:tcPr>
          <w:p w14:paraId="672C1A53"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Área(s) solicitante(s) de las obras públicas, el arrendamiento, la adquisición de bienes y/o la prestación de servicios</w:t>
            </w:r>
          </w:p>
          <w:p w14:paraId="00AC0C81" w14:textId="77777777" w:rsidR="00B468CA" w:rsidRPr="00DF3921" w:rsidRDefault="00B468CA" w:rsidP="00B468CA">
            <w:pPr>
              <w:jc w:val="center"/>
              <w:rPr>
                <w:rFonts w:ascii="Monserrat" w:hAnsi="Monserrat" w:cs="Arial"/>
                <w:b/>
                <w:bCs/>
                <w:sz w:val="20"/>
                <w:szCs w:val="20"/>
              </w:rPr>
            </w:pPr>
          </w:p>
        </w:tc>
      </w:tr>
      <w:tr w:rsidR="00B468CA" w:rsidRPr="00DF3921" w14:paraId="5B839CD8" w14:textId="77777777" w:rsidTr="00B468CA">
        <w:tc>
          <w:tcPr>
            <w:tcW w:w="4515" w:type="dxa"/>
          </w:tcPr>
          <w:p w14:paraId="23B2E274" w14:textId="18A5313C"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Área solicitante:</w:t>
            </w:r>
          </w:p>
        </w:tc>
        <w:tc>
          <w:tcPr>
            <w:tcW w:w="8757" w:type="dxa"/>
          </w:tcPr>
          <w:p w14:paraId="5E3BE559" w14:textId="77777777" w:rsidR="00542E47" w:rsidRPr="007B3731" w:rsidRDefault="00542E47" w:rsidP="00542E47">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257A2FAC" w14:textId="1824FE49" w:rsidR="00B468CA" w:rsidRPr="00DF3921" w:rsidRDefault="00B468CA" w:rsidP="00B468CA">
            <w:pPr>
              <w:jc w:val="both"/>
              <w:rPr>
                <w:rFonts w:ascii="Monserrat" w:hAnsi="Monserrat" w:cs="Arial"/>
                <w:sz w:val="20"/>
                <w:szCs w:val="20"/>
              </w:rPr>
            </w:pPr>
          </w:p>
        </w:tc>
      </w:tr>
      <w:tr w:rsidR="00B468CA" w:rsidRPr="00DF3921" w14:paraId="7E3B9B19" w14:textId="77777777" w:rsidTr="00B468CA">
        <w:tc>
          <w:tcPr>
            <w:tcW w:w="13272" w:type="dxa"/>
            <w:gridSpan w:val="2"/>
          </w:tcPr>
          <w:p w14:paraId="2F30CD2A" w14:textId="53DD0679" w:rsidR="00B468CA" w:rsidRPr="00DF3921" w:rsidRDefault="00B468CA" w:rsidP="00B468CA">
            <w:pPr>
              <w:jc w:val="center"/>
              <w:rPr>
                <w:rFonts w:ascii="Monserrat" w:hAnsi="Monserrat" w:cs="Arial"/>
                <w:b/>
                <w:bCs/>
                <w:sz w:val="20"/>
                <w:szCs w:val="20"/>
              </w:rPr>
            </w:pPr>
            <w:r w:rsidRPr="00DF3921">
              <w:rPr>
                <w:rFonts w:ascii="Monserrat" w:hAnsi="Monserrat" w:cs="Arial"/>
                <w:b/>
                <w:bCs/>
                <w:sz w:val="20"/>
                <w:szCs w:val="20"/>
              </w:rPr>
              <w:t>Área(s) contratante(s)</w:t>
            </w:r>
          </w:p>
        </w:tc>
      </w:tr>
      <w:tr w:rsidR="00B468CA" w:rsidRPr="00DF3921" w14:paraId="5D86F7AC" w14:textId="77777777" w:rsidTr="00B468CA">
        <w:tc>
          <w:tcPr>
            <w:tcW w:w="4515" w:type="dxa"/>
          </w:tcPr>
          <w:p w14:paraId="5662BA33" w14:textId="07BDE9F8"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Área contratante:</w:t>
            </w:r>
          </w:p>
        </w:tc>
        <w:tc>
          <w:tcPr>
            <w:tcW w:w="8757" w:type="dxa"/>
          </w:tcPr>
          <w:p w14:paraId="0440940A" w14:textId="77777777" w:rsidR="00542E47" w:rsidRPr="007B3731" w:rsidRDefault="00542E47" w:rsidP="00542E47">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7BDCB7E0" w14:textId="5C38A5E1" w:rsidR="00B468CA" w:rsidRPr="00DF3921" w:rsidRDefault="00B468CA" w:rsidP="00B468CA">
            <w:pPr>
              <w:jc w:val="both"/>
              <w:rPr>
                <w:rFonts w:ascii="Monserrat" w:hAnsi="Monserrat" w:cs="Arial"/>
                <w:sz w:val="20"/>
                <w:szCs w:val="20"/>
              </w:rPr>
            </w:pPr>
          </w:p>
        </w:tc>
      </w:tr>
      <w:tr w:rsidR="00B468CA" w:rsidRPr="00DF3921" w14:paraId="7E775D58" w14:textId="77777777" w:rsidTr="00B468CA">
        <w:tc>
          <w:tcPr>
            <w:tcW w:w="13272" w:type="dxa"/>
            <w:gridSpan w:val="2"/>
          </w:tcPr>
          <w:p w14:paraId="65512F2E" w14:textId="7777777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Área(s) responsable(s) de su ejecución</w:t>
            </w:r>
          </w:p>
          <w:p w14:paraId="511A713F" w14:textId="77777777" w:rsidR="00B468CA" w:rsidRPr="00DF3921" w:rsidRDefault="00B468CA" w:rsidP="00B468CA">
            <w:pPr>
              <w:jc w:val="both"/>
              <w:rPr>
                <w:rFonts w:ascii="Monserrat" w:hAnsi="Monserrat" w:cs="Arial"/>
                <w:sz w:val="20"/>
                <w:szCs w:val="20"/>
              </w:rPr>
            </w:pPr>
          </w:p>
        </w:tc>
      </w:tr>
      <w:tr w:rsidR="00B468CA" w:rsidRPr="00DF3921" w14:paraId="6157804D" w14:textId="77777777" w:rsidTr="00B468CA">
        <w:tc>
          <w:tcPr>
            <w:tcW w:w="4515" w:type="dxa"/>
          </w:tcPr>
          <w:p w14:paraId="5D82179B" w14:textId="70B22285"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Área responsable de su ejecución:</w:t>
            </w:r>
          </w:p>
        </w:tc>
        <w:tc>
          <w:tcPr>
            <w:tcW w:w="8757" w:type="dxa"/>
          </w:tcPr>
          <w:p w14:paraId="3B455694" w14:textId="77777777" w:rsidR="00542E47" w:rsidRPr="007B3731" w:rsidRDefault="00542E47" w:rsidP="00542E47">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70CC1BE8" w14:textId="66A74D17" w:rsidR="00B468CA" w:rsidRPr="00DF3921" w:rsidRDefault="00B468CA" w:rsidP="00B468CA">
            <w:pPr>
              <w:jc w:val="both"/>
              <w:rPr>
                <w:rFonts w:ascii="Monserrat" w:hAnsi="Monserrat" w:cs="Arial"/>
                <w:sz w:val="20"/>
                <w:szCs w:val="20"/>
              </w:rPr>
            </w:pPr>
          </w:p>
        </w:tc>
      </w:tr>
      <w:tr w:rsidR="00B468CA" w:rsidRPr="00DF3921" w14:paraId="6F4C0D28" w14:textId="77777777" w:rsidTr="00B468CA">
        <w:tc>
          <w:tcPr>
            <w:tcW w:w="13272" w:type="dxa"/>
            <w:gridSpan w:val="2"/>
          </w:tcPr>
          <w:p w14:paraId="7EDFEB1F" w14:textId="11E36506" w:rsidR="00B468CA" w:rsidRPr="00DF3921" w:rsidRDefault="00B468CA" w:rsidP="00B468CA">
            <w:pPr>
              <w:jc w:val="center"/>
              <w:rPr>
                <w:rFonts w:ascii="Monserrat" w:hAnsi="Monserrat" w:cs="Arial"/>
                <w:b/>
                <w:bCs/>
                <w:sz w:val="20"/>
                <w:szCs w:val="20"/>
              </w:rPr>
            </w:pPr>
            <w:r w:rsidRPr="00DF3921">
              <w:rPr>
                <w:rFonts w:ascii="Monserrat" w:hAnsi="Monserrat" w:cs="Arial"/>
                <w:b/>
                <w:bCs/>
                <w:sz w:val="20"/>
                <w:szCs w:val="20"/>
              </w:rPr>
              <w:t>Datos del contrato</w:t>
            </w:r>
          </w:p>
        </w:tc>
      </w:tr>
      <w:tr w:rsidR="00B468CA" w:rsidRPr="00542E47" w14:paraId="2EF76572" w14:textId="77777777" w:rsidTr="00B468CA">
        <w:tc>
          <w:tcPr>
            <w:tcW w:w="4515" w:type="dxa"/>
          </w:tcPr>
          <w:p w14:paraId="39A47281" w14:textId="4FD97987"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Número que identifique al contrato:</w:t>
            </w:r>
          </w:p>
        </w:tc>
        <w:tc>
          <w:tcPr>
            <w:tcW w:w="8757" w:type="dxa"/>
          </w:tcPr>
          <w:p w14:paraId="7330B75D" w14:textId="73CDD1FF" w:rsidR="00B468CA" w:rsidRPr="00542E47" w:rsidRDefault="00870F76" w:rsidP="00B468CA">
            <w:pPr>
              <w:jc w:val="both"/>
              <w:rPr>
                <w:rFonts w:ascii="Monserrat" w:hAnsi="Monserrat" w:cs="Arial"/>
                <w:sz w:val="20"/>
                <w:szCs w:val="20"/>
                <w:lang w:val="en-US"/>
              </w:rPr>
            </w:pPr>
            <w:r w:rsidRPr="00542E47">
              <w:rPr>
                <w:rFonts w:ascii="Monserrat" w:hAnsi="Monserrat" w:cs="Arial"/>
                <w:sz w:val="20"/>
                <w:szCs w:val="20"/>
                <w:lang w:val="en-US"/>
              </w:rPr>
              <w:t>CUAM/DOP/AD-006/RP/CONTRATO-005/2024</w:t>
            </w:r>
          </w:p>
        </w:tc>
      </w:tr>
      <w:tr w:rsidR="00B468CA" w:rsidRPr="00DF3921" w14:paraId="76144E8D" w14:textId="77777777" w:rsidTr="00B468CA">
        <w:tc>
          <w:tcPr>
            <w:tcW w:w="4515" w:type="dxa"/>
          </w:tcPr>
          <w:p w14:paraId="4691E890" w14:textId="1285E1AA"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del contrato (día/mes/año):</w:t>
            </w:r>
          </w:p>
        </w:tc>
        <w:tc>
          <w:tcPr>
            <w:tcW w:w="8757" w:type="dxa"/>
          </w:tcPr>
          <w:p w14:paraId="4AB753BD" w14:textId="18D8958B" w:rsidR="00B468CA" w:rsidRPr="00DF3921" w:rsidRDefault="003C196E" w:rsidP="00B468CA">
            <w:pPr>
              <w:jc w:val="both"/>
              <w:rPr>
                <w:rFonts w:ascii="Monserrat" w:hAnsi="Monserrat" w:cs="Arial"/>
                <w:sz w:val="20"/>
                <w:szCs w:val="20"/>
              </w:rPr>
            </w:pPr>
            <w:r>
              <w:rPr>
                <w:rFonts w:ascii="Monserrat" w:hAnsi="Monserrat" w:cs="Arial"/>
                <w:sz w:val="20"/>
                <w:szCs w:val="20"/>
              </w:rPr>
              <w:t>12</w:t>
            </w:r>
            <w:r w:rsidR="007213EF">
              <w:rPr>
                <w:rFonts w:ascii="Monserrat" w:hAnsi="Monserrat" w:cs="Arial"/>
                <w:sz w:val="20"/>
                <w:szCs w:val="20"/>
              </w:rPr>
              <w:t>/03/2024</w:t>
            </w:r>
          </w:p>
        </w:tc>
      </w:tr>
      <w:tr w:rsidR="00B468CA" w:rsidRPr="00DF3921" w14:paraId="2A33FC47" w14:textId="77777777" w:rsidTr="00B468CA">
        <w:tc>
          <w:tcPr>
            <w:tcW w:w="4515" w:type="dxa"/>
          </w:tcPr>
          <w:p w14:paraId="2F0D73FF" w14:textId="22CF0F5B"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 xml:space="preserve">Fecha de inicio de la vigencia del contrato </w:t>
            </w:r>
            <w:r w:rsidRPr="00DF3921">
              <w:rPr>
                <w:rFonts w:ascii="Monserrat" w:hAnsi="Monserrat" w:cs="Arial"/>
                <w:sz w:val="20"/>
                <w:szCs w:val="20"/>
              </w:rPr>
              <w:lastRenderedPageBreak/>
              <w:t>(día/mes/año):</w:t>
            </w:r>
          </w:p>
        </w:tc>
        <w:tc>
          <w:tcPr>
            <w:tcW w:w="8757" w:type="dxa"/>
          </w:tcPr>
          <w:p w14:paraId="4D0AF714" w14:textId="5A439FE4" w:rsidR="00B468CA" w:rsidRDefault="003C196E" w:rsidP="00B468CA">
            <w:pPr>
              <w:jc w:val="both"/>
              <w:rPr>
                <w:rFonts w:ascii="Monserrat" w:hAnsi="Monserrat" w:cs="Arial"/>
                <w:sz w:val="20"/>
                <w:szCs w:val="20"/>
              </w:rPr>
            </w:pPr>
            <w:r>
              <w:rPr>
                <w:rFonts w:ascii="Monserrat" w:hAnsi="Monserrat" w:cs="Arial"/>
                <w:sz w:val="20"/>
                <w:szCs w:val="20"/>
              </w:rPr>
              <w:lastRenderedPageBreak/>
              <w:t>14</w:t>
            </w:r>
            <w:r w:rsidR="007213EF">
              <w:rPr>
                <w:rFonts w:ascii="Monserrat" w:hAnsi="Monserrat" w:cs="Arial"/>
                <w:sz w:val="20"/>
                <w:szCs w:val="20"/>
              </w:rPr>
              <w:t>/03/2024</w:t>
            </w:r>
          </w:p>
          <w:p w14:paraId="3A5D5934" w14:textId="0EE046DB" w:rsidR="007213EF" w:rsidRPr="00DF3921" w:rsidRDefault="007213EF" w:rsidP="00B468CA">
            <w:pPr>
              <w:jc w:val="both"/>
              <w:rPr>
                <w:rFonts w:ascii="Monserrat" w:hAnsi="Monserrat" w:cs="Arial"/>
                <w:sz w:val="20"/>
                <w:szCs w:val="20"/>
              </w:rPr>
            </w:pPr>
          </w:p>
        </w:tc>
      </w:tr>
      <w:tr w:rsidR="00B468CA" w:rsidRPr="00DF3921" w14:paraId="2977B65B" w14:textId="77777777" w:rsidTr="00B468CA">
        <w:tc>
          <w:tcPr>
            <w:tcW w:w="4515" w:type="dxa"/>
          </w:tcPr>
          <w:p w14:paraId="7C7A080F" w14:textId="65DDA179"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 término de la vigencia del contrato (día/mes/año):</w:t>
            </w:r>
          </w:p>
        </w:tc>
        <w:tc>
          <w:tcPr>
            <w:tcW w:w="8757" w:type="dxa"/>
          </w:tcPr>
          <w:p w14:paraId="7D43B4B0" w14:textId="6AE3A3DB" w:rsidR="00B468CA" w:rsidRPr="00DF3921" w:rsidRDefault="003C196E" w:rsidP="00B468CA">
            <w:pPr>
              <w:jc w:val="both"/>
              <w:rPr>
                <w:rFonts w:ascii="Monserrat" w:hAnsi="Monserrat" w:cs="Arial"/>
                <w:sz w:val="20"/>
                <w:szCs w:val="20"/>
              </w:rPr>
            </w:pPr>
            <w:r>
              <w:rPr>
                <w:rFonts w:ascii="Monserrat" w:hAnsi="Monserrat" w:cs="Arial"/>
                <w:sz w:val="20"/>
                <w:szCs w:val="20"/>
              </w:rPr>
              <w:t>12</w:t>
            </w:r>
            <w:r w:rsidR="007213EF">
              <w:rPr>
                <w:rFonts w:ascii="Monserrat" w:hAnsi="Monserrat" w:cs="Arial"/>
                <w:sz w:val="20"/>
                <w:szCs w:val="20"/>
              </w:rPr>
              <w:t>/04/2024</w:t>
            </w:r>
          </w:p>
        </w:tc>
      </w:tr>
      <w:tr w:rsidR="00B468CA" w:rsidRPr="00DF3921" w14:paraId="215C8567" w14:textId="77777777" w:rsidTr="00B468CA">
        <w:tc>
          <w:tcPr>
            <w:tcW w:w="4515" w:type="dxa"/>
          </w:tcPr>
          <w:p w14:paraId="613D3023" w14:textId="27B2688F"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del contrato sin impuestos incluidos (en pesos mexicanos):</w:t>
            </w:r>
          </w:p>
        </w:tc>
        <w:tc>
          <w:tcPr>
            <w:tcW w:w="8757" w:type="dxa"/>
          </w:tcPr>
          <w:p w14:paraId="76AB36A6" w14:textId="5BFE2E2E" w:rsidR="00B468CA" w:rsidRPr="00DF3921" w:rsidRDefault="007213EF" w:rsidP="00B468CA">
            <w:pPr>
              <w:jc w:val="both"/>
              <w:rPr>
                <w:rFonts w:ascii="Monserrat" w:hAnsi="Monserrat" w:cs="Arial"/>
                <w:sz w:val="20"/>
                <w:szCs w:val="20"/>
              </w:rPr>
            </w:pPr>
            <w:r>
              <w:rPr>
                <w:rFonts w:ascii="Monserrat" w:hAnsi="Monserrat" w:cs="Arial"/>
                <w:sz w:val="20"/>
                <w:szCs w:val="20"/>
              </w:rPr>
              <w:t>$</w:t>
            </w:r>
            <w:r w:rsidR="003C196E">
              <w:rPr>
                <w:rFonts w:ascii="Monserrat" w:hAnsi="Monserrat" w:cs="Arial"/>
                <w:sz w:val="20"/>
                <w:szCs w:val="20"/>
              </w:rPr>
              <w:t>167,150.80</w:t>
            </w:r>
          </w:p>
        </w:tc>
      </w:tr>
      <w:tr w:rsidR="00B468CA" w:rsidRPr="00DF3921" w14:paraId="36893FE4" w14:textId="77777777" w:rsidTr="00B468CA">
        <w:tc>
          <w:tcPr>
            <w:tcW w:w="4515" w:type="dxa"/>
          </w:tcPr>
          <w:p w14:paraId="3A1D5AB9" w14:textId="6C7A5348"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total del contrato con impuestos incluidos (en pesos mexicanos):</w:t>
            </w:r>
          </w:p>
        </w:tc>
        <w:tc>
          <w:tcPr>
            <w:tcW w:w="8757" w:type="dxa"/>
          </w:tcPr>
          <w:p w14:paraId="70A2F476" w14:textId="7918B910" w:rsidR="00B468CA" w:rsidRPr="00DF3921" w:rsidRDefault="007213EF" w:rsidP="00B468CA">
            <w:pPr>
              <w:jc w:val="both"/>
              <w:rPr>
                <w:rFonts w:ascii="Monserrat" w:hAnsi="Monserrat" w:cs="Arial"/>
                <w:sz w:val="20"/>
                <w:szCs w:val="20"/>
              </w:rPr>
            </w:pPr>
            <w:r>
              <w:rPr>
                <w:rFonts w:ascii="Monserrat" w:hAnsi="Monserrat" w:cs="Arial"/>
                <w:sz w:val="20"/>
                <w:szCs w:val="20"/>
              </w:rPr>
              <w:t>$</w:t>
            </w:r>
            <w:r w:rsidR="003C196E">
              <w:rPr>
                <w:rFonts w:ascii="Monserrat" w:hAnsi="Monserrat" w:cs="Arial"/>
                <w:sz w:val="20"/>
                <w:szCs w:val="20"/>
              </w:rPr>
              <w:t>193,894.93</w:t>
            </w:r>
          </w:p>
        </w:tc>
      </w:tr>
      <w:tr w:rsidR="00B468CA" w:rsidRPr="00DF3921" w14:paraId="0A3E5FBA" w14:textId="77777777" w:rsidTr="00B468CA">
        <w:tc>
          <w:tcPr>
            <w:tcW w:w="4515" w:type="dxa"/>
          </w:tcPr>
          <w:p w14:paraId="64925022" w14:textId="05B4DD95"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mínimo, con impuestos incluidos, en su caso:</w:t>
            </w:r>
          </w:p>
        </w:tc>
        <w:tc>
          <w:tcPr>
            <w:tcW w:w="8757" w:type="dxa"/>
          </w:tcPr>
          <w:p w14:paraId="120378B2" w14:textId="77777777" w:rsidR="00542E47" w:rsidRPr="007B3731" w:rsidRDefault="00542E47" w:rsidP="00542E47">
            <w:pPr>
              <w:jc w:val="both"/>
              <w:rPr>
                <w:rFonts w:ascii="Montcerrat medium" w:eastAsia="Monserrat" w:hAnsi="Montcerrat medium" w:cs="Monserrat"/>
                <w:sz w:val="18"/>
                <w:szCs w:val="18"/>
              </w:rPr>
            </w:pPr>
            <w:r w:rsidRPr="007B3731">
              <w:rPr>
                <w:rFonts w:ascii="Montcerrat medium" w:eastAsia="Monserrat" w:hAnsi="Montcerrat medium" w:cs="Monserrat"/>
                <w:sz w:val="18"/>
                <w:szCs w:val="18"/>
                <w:highlight w:val="red"/>
              </w:rPr>
              <w:t>NO APLICA</w:t>
            </w:r>
          </w:p>
          <w:p w14:paraId="2A3A00FC" w14:textId="77777777" w:rsidR="00542E47" w:rsidRPr="007B3731" w:rsidRDefault="00542E47" w:rsidP="00542E47">
            <w:pPr>
              <w:jc w:val="both"/>
              <w:rPr>
                <w:rFonts w:ascii="Montcerrat medium" w:eastAsia="Monserrat" w:hAnsi="Montcerrat medium" w:cs="Monserrat"/>
                <w:sz w:val="18"/>
                <w:szCs w:val="18"/>
              </w:rPr>
            </w:pPr>
          </w:p>
          <w:p w14:paraId="0E447F7E" w14:textId="77777777" w:rsidR="00542E47" w:rsidRPr="007B3731" w:rsidRDefault="00542E47" w:rsidP="00542E47">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74DBC43C" w14:textId="77777777" w:rsidR="00542E47" w:rsidRPr="007B3731" w:rsidRDefault="00542E47" w:rsidP="00542E47">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46BAE05E" w14:textId="3AF2DC8A" w:rsidR="00B468CA" w:rsidRPr="00DF3921" w:rsidRDefault="00B468CA" w:rsidP="00B468CA">
            <w:pPr>
              <w:jc w:val="both"/>
              <w:rPr>
                <w:rFonts w:ascii="Monserrat" w:hAnsi="Monserrat" w:cs="Arial"/>
                <w:sz w:val="20"/>
                <w:szCs w:val="20"/>
              </w:rPr>
            </w:pPr>
          </w:p>
        </w:tc>
      </w:tr>
      <w:tr w:rsidR="00B468CA" w:rsidRPr="00DF3921" w14:paraId="08B04A6C" w14:textId="77777777" w:rsidTr="00B468CA">
        <w:tc>
          <w:tcPr>
            <w:tcW w:w="4515" w:type="dxa"/>
          </w:tcPr>
          <w:p w14:paraId="357312E3" w14:textId="3D2E3233"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Monto máximo con impuestos incluidos, en su caso:</w:t>
            </w:r>
          </w:p>
        </w:tc>
        <w:tc>
          <w:tcPr>
            <w:tcW w:w="8757" w:type="dxa"/>
          </w:tcPr>
          <w:p w14:paraId="2B02A1BB" w14:textId="77777777" w:rsidR="00542E47" w:rsidRPr="007B3731" w:rsidRDefault="00542E47" w:rsidP="00542E47">
            <w:pPr>
              <w:jc w:val="both"/>
              <w:rPr>
                <w:rFonts w:ascii="Montcerrat medium" w:eastAsia="Monserrat" w:hAnsi="Montcerrat medium" w:cs="Monserrat"/>
                <w:sz w:val="18"/>
                <w:szCs w:val="18"/>
              </w:rPr>
            </w:pPr>
            <w:r w:rsidRPr="007B3731">
              <w:rPr>
                <w:rFonts w:ascii="Montcerrat medium" w:eastAsia="Monserrat" w:hAnsi="Montcerrat medium" w:cs="Monserrat"/>
                <w:sz w:val="18"/>
                <w:szCs w:val="18"/>
                <w:highlight w:val="red"/>
              </w:rPr>
              <w:t>NO APLICA</w:t>
            </w:r>
          </w:p>
          <w:p w14:paraId="1F034493" w14:textId="77777777" w:rsidR="00542E47" w:rsidRPr="007B3731" w:rsidRDefault="00542E47" w:rsidP="00542E47">
            <w:pPr>
              <w:jc w:val="both"/>
              <w:rPr>
                <w:rFonts w:ascii="Montcerrat medium" w:eastAsia="Monserrat" w:hAnsi="Montcerrat medium" w:cs="Monserrat"/>
                <w:sz w:val="18"/>
                <w:szCs w:val="18"/>
              </w:rPr>
            </w:pPr>
          </w:p>
          <w:p w14:paraId="5B6A735F" w14:textId="77777777" w:rsidR="00542E47" w:rsidRPr="007B3731" w:rsidRDefault="00542E47" w:rsidP="00542E47">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1DD8F7A7" w14:textId="77777777" w:rsidR="00542E47" w:rsidRPr="007B3731" w:rsidRDefault="00542E47" w:rsidP="00542E47">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4AE9DC2B" w14:textId="2A1CB96F" w:rsidR="00B468CA" w:rsidRPr="00DF3921" w:rsidRDefault="00B468CA" w:rsidP="00B468CA">
            <w:pPr>
              <w:jc w:val="both"/>
              <w:rPr>
                <w:rFonts w:ascii="Monserrat" w:hAnsi="Monserrat" w:cs="Arial"/>
                <w:sz w:val="20"/>
                <w:szCs w:val="20"/>
              </w:rPr>
            </w:pPr>
          </w:p>
        </w:tc>
      </w:tr>
      <w:tr w:rsidR="00B468CA" w:rsidRPr="00DF3921" w14:paraId="518E0892" w14:textId="77777777" w:rsidTr="00B468CA">
        <w:tc>
          <w:tcPr>
            <w:tcW w:w="4515" w:type="dxa"/>
          </w:tcPr>
          <w:p w14:paraId="653CA834" w14:textId="35746112"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Tipo de moneda: (MXN-</w:t>
            </w:r>
            <w:proofErr w:type="gramStart"/>
            <w:r w:rsidRPr="00DF3921">
              <w:rPr>
                <w:rFonts w:ascii="Monserrat" w:hAnsi="Monserrat" w:cs="Segoe UI"/>
                <w:color w:val="212529"/>
                <w:sz w:val="20"/>
                <w:szCs w:val="20"/>
                <w:shd w:val="clear" w:color="auto" w:fill="FFFFFF"/>
              </w:rPr>
              <w:t>Peso Mexicano</w:t>
            </w:r>
            <w:proofErr w:type="gramEnd"/>
            <w:r w:rsidRPr="00DF3921">
              <w:rPr>
                <w:rFonts w:ascii="Monserrat" w:hAnsi="Monserrat" w:cs="Segoe UI"/>
                <w:color w:val="212529"/>
                <w:sz w:val="20"/>
                <w:szCs w:val="20"/>
                <w:shd w:val="clear" w:color="auto" w:fill="FFFFFF"/>
              </w:rPr>
              <w:t>, USD-</w:t>
            </w:r>
            <w:proofErr w:type="gramStart"/>
            <w:r w:rsidRPr="00DF3921">
              <w:rPr>
                <w:rFonts w:ascii="Monserrat" w:hAnsi="Monserrat" w:cs="Segoe UI"/>
                <w:color w:val="212529"/>
                <w:sz w:val="20"/>
                <w:szCs w:val="20"/>
                <w:shd w:val="clear" w:color="auto" w:fill="FFFFFF"/>
              </w:rPr>
              <w:t>Dólar</w:t>
            </w:r>
            <w:proofErr w:type="gramEnd"/>
            <w:r w:rsidRPr="00DF3921">
              <w:rPr>
                <w:rFonts w:ascii="Monserrat" w:hAnsi="Monserrat" w:cs="Segoe UI"/>
                <w:color w:val="212529"/>
                <w:sz w:val="20"/>
                <w:szCs w:val="20"/>
                <w:shd w:val="clear" w:color="auto" w:fill="FFFFFF"/>
              </w:rPr>
              <w:t>, EUR-</w:t>
            </w:r>
            <w:proofErr w:type="gramStart"/>
            <w:r w:rsidRPr="00DF3921">
              <w:rPr>
                <w:rFonts w:ascii="Monserrat" w:hAnsi="Monserrat" w:cs="Segoe UI"/>
                <w:color w:val="212529"/>
                <w:sz w:val="20"/>
                <w:szCs w:val="20"/>
                <w:shd w:val="clear" w:color="auto" w:fill="FFFFFF"/>
              </w:rPr>
              <w:t>Euro</w:t>
            </w:r>
            <w:proofErr w:type="gramEnd"/>
            <w:r w:rsidRPr="00DF3921">
              <w:rPr>
                <w:rFonts w:ascii="Monserrat" w:hAnsi="Monserrat" w:cs="Segoe UI"/>
                <w:color w:val="212529"/>
                <w:sz w:val="20"/>
                <w:szCs w:val="20"/>
                <w:shd w:val="clear" w:color="auto" w:fill="FFFFFF"/>
              </w:rPr>
              <w:t>, GBP-</w:t>
            </w:r>
            <w:proofErr w:type="gramStart"/>
            <w:r w:rsidRPr="00DF3921">
              <w:rPr>
                <w:rFonts w:ascii="Monserrat" w:hAnsi="Monserrat" w:cs="Segoe UI"/>
                <w:color w:val="212529"/>
                <w:sz w:val="20"/>
                <w:szCs w:val="20"/>
                <w:shd w:val="clear" w:color="auto" w:fill="FFFFFF"/>
              </w:rPr>
              <w:t>Libra Esterlina</w:t>
            </w:r>
            <w:proofErr w:type="gramEnd"/>
            <w:r w:rsidRPr="00DF3921">
              <w:rPr>
                <w:rFonts w:ascii="Monserrat" w:hAnsi="Monserrat" w:cs="Segoe UI"/>
                <w:color w:val="212529"/>
                <w:sz w:val="20"/>
                <w:szCs w:val="20"/>
                <w:shd w:val="clear" w:color="auto" w:fill="FFFFFF"/>
              </w:rPr>
              <w:t>).</w:t>
            </w:r>
          </w:p>
        </w:tc>
        <w:tc>
          <w:tcPr>
            <w:tcW w:w="8757" w:type="dxa"/>
          </w:tcPr>
          <w:p w14:paraId="22C74425" w14:textId="38426F25" w:rsidR="00B468CA" w:rsidRPr="00DF3921" w:rsidRDefault="00021BC9"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MXN-</w:t>
            </w:r>
            <w:proofErr w:type="gramStart"/>
            <w:r w:rsidRPr="00DF3921">
              <w:rPr>
                <w:rFonts w:ascii="Monserrat" w:hAnsi="Monserrat" w:cs="Segoe UI"/>
                <w:color w:val="212529"/>
                <w:sz w:val="20"/>
                <w:szCs w:val="20"/>
                <w:shd w:val="clear" w:color="auto" w:fill="FFFFFF"/>
              </w:rPr>
              <w:t>Peso Mexicano</w:t>
            </w:r>
            <w:proofErr w:type="gramEnd"/>
          </w:p>
        </w:tc>
      </w:tr>
      <w:tr w:rsidR="008D18E4" w:rsidRPr="00DF3921" w14:paraId="528E5430" w14:textId="77777777" w:rsidTr="00B468CA">
        <w:tc>
          <w:tcPr>
            <w:tcW w:w="4515" w:type="dxa"/>
          </w:tcPr>
          <w:p w14:paraId="35C7EEF9" w14:textId="2D527DEB" w:rsidR="008D18E4" w:rsidRPr="00DF3921" w:rsidRDefault="008D18E4" w:rsidP="00B468CA">
            <w:pPr>
              <w:jc w:val="both"/>
              <w:rPr>
                <w:rFonts w:ascii="Monserrat" w:hAnsi="Monserrat" w:cs="Segoe UI"/>
                <w:color w:val="212529"/>
                <w:sz w:val="20"/>
                <w:szCs w:val="20"/>
                <w:shd w:val="clear" w:color="auto" w:fill="FFFFFF"/>
              </w:rPr>
            </w:pPr>
            <w:r w:rsidRPr="008D18E4">
              <w:rPr>
                <w:rFonts w:ascii="Monserrat" w:hAnsi="Monserrat" w:cs="Segoe UI"/>
                <w:color w:val="212529"/>
                <w:sz w:val="20"/>
                <w:szCs w:val="20"/>
                <w:shd w:val="clear" w:color="auto" w:fill="FFFFFF"/>
              </w:rPr>
              <w:t>Tipo de cambio de referencia, en su caso:</w:t>
            </w:r>
            <w:r>
              <w:rPr>
                <w:rFonts w:ascii="Monserrat" w:hAnsi="Monserrat" w:cs="Segoe UI"/>
                <w:color w:val="212529"/>
                <w:sz w:val="20"/>
                <w:szCs w:val="20"/>
                <w:shd w:val="clear" w:color="auto" w:fill="FFFFFF"/>
              </w:rPr>
              <w:t xml:space="preserve"> </w:t>
            </w:r>
            <w:r w:rsidRPr="00DF3921">
              <w:rPr>
                <w:rFonts w:ascii="Monserrat" w:hAnsi="Monserrat" w:cs="Segoe UI"/>
                <w:color w:val="212529"/>
                <w:sz w:val="20"/>
                <w:szCs w:val="20"/>
                <w:shd w:val="clear" w:color="auto" w:fill="FFFFFF"/>
              </w:rPr>
              <w:t>(MXN-</w:t>
            </w:r>
            <w:proofErr w:type="gramStart"/>
            <w:r w:rsidRPr="00DF3921">
              <w:rPr>
                <w:rFonts w:ascii="Monserrat" w:hAnsi="Monserrat" w:cs="Segoe UI"/>
                <w:color w:val="212529"/>
                <w:sz w:val="20"/>
                <w:szCs w:val="20"/>
                <w:shd w:val="clear" w:color="auto" w:fill="FFFFFF"/>
              </w:rPr>
              <w:t>Peso Mexicano</w:t>
            </w:r>
            <w:proofErr w:type="gramEnd"/>
            <w:r w:rsidRPr="00DF3921">
              <w:rPr>
                <w:rFonts w:ascii="Monserrat" w:hAnsi="Monserrat" w:cs="Segoe UI"/>
                <w:color w:val="212529"/>
                <w:sz w:val="20"/>
                <w:szCs w:val="20"/>
                <w:shd w:val="clear" w:color="auto" w:fill="FFFFFF"/>
              </w:rPr>
              <w:t>, USD-</w:t>
            </w:r>
            <w:proofErr w:type="gramStart"/>
            <w:r w:rsidRPr="00DF3921">
              <w:rPr>
                <w:rFonts w:ascii="Monserrat" w:hAnsi="Monserrat" w:cs="Segoe UI"/>
                <w:color w:val="212529"/>
                <w:sz w:val="20"/>
                <w:szCs w:val="20"/>
                <w:shd w:val="clear" w:color="auto" w:fill="FFFFFF"/>
              </w:rPr>
              <w:t>Dólar</w:t>
            </w:r>
            <w:proofErr w:type="gramEnd"/>
            <w:r w:rsidRPr="00DF3921">
              <w:rPr>
                <w:rFonts w:ascii="Monserrat" w:hAnsi="Monserrat" w:cs="Segoe UI"/>
                <w:color w:val="212529"/>
                <w:sz w:val="20"/>
                <w:szCs w:val="20"/>
                <w:shd w:val="clear" w:color="auto" w:fill="FFFFFF"/>
              </w:rPr>
              <w:t>, EUR-</w:t>
            </w:r>
            <w:proofErr w:type="gramStart"/>
            <w:r w:rsidRPr="00DF3921">
              <w:rPr>
                <w:rFonts w:ascii="Monserrat" w:hAnsi="Monserrat" w:cs="Segoe UI"/>
                <w:color w:val="212529"/>
                <w:sz w:val="20"/>
                <w:szCs w:val="20"/>
                <w:shd w:val="clear" w:color="auto" w:fill="FFFFFF"/>
              </w:rPr>
              <w:t>Euro</w:t>
            </w:r>
            <w:proofErr w:type="gramEnd"/>
            <w:r w:rsidRPr="00DF3921">
              <w:rPr>
                <w:rFonts w:ascii="Monserrat" w:hAnsi="Monserrat" w:cs="Segoe UI"/>
                <w:color w:val="212529"/>
                <w:sz w:val="20"/>
                <w:szCs w:val="20"/>
                <w:shd w:val="clear" w:color="auto" w:fill="FFFFFF"/>
              </w:rPr>
              <w:t>, GBP-</w:t>
            </w:r>
            <w:proofErr w:type="gramStart"/>
            <w:r w:rsidRPr="00DF3921">
              <w:rPr>
                <w:rFonts w:ascii="Monserrat" w:hAnsi="Monserrat" w:cs="Segoe UI"/>
                <w:color w:val="212529"/>
                <w:sz w:val="20"/>
                <w:szCs w:val="20"/>
                <w:shd w:val="clear" w:color="auto" w:fill="FFFFFF"/>
              </w:rPr>
              <w:t>Libra Esterlina</w:t>
            </w:r>
            <w:proofErr w:type="gramEnd"/>
            <w:r w:rsidRPr="00DF3921">
              <w:rPr>
                <w:rFonts w:ascii="Monserrat" w:hAnsi="Monserrat" w:cs="Segoe UI"/>
                <w:color w:val="212529"/>
                <w:sz w:val="20"/>
                <w:szCs w:val="20"/>
                <w:shd w:val="clear" w:color="auto" w:fill="FFFFFF"/>
              </w:rPr>
              <w:t>).</w:t>
            </w:r>
          </w:p>
        </w:tc>
        <w:tc>
          <w:tcPr>
            <w:tcW w:w="8757" w:type="dxa"/>
          </w:tcPr>
          <w:p w14:paraId="52278E63" w14:textId="3C07F3D7" w:rsidR="008D18E4" w:rsidRDefault="00021BC9" w:rsidP="00B468CA">
            <w:pPr>
              <w:jc w:val="both"/>
              <w:rPr>
                <w:rFonts w:ascii="Monserrat" w:hAnsi="Monserrat" w:cs="Arial"/>
                <w:sz w:val="20"/>
                <w:szCs w:val="20"/>
              </w:rPr>
            </w:pPr>
            <w:r>
              <w:rPr>
                <w:rFonts w:ascii="Monserrat" w:hAnsi="Monserrat" w:cs="Arial"/>
                <w:sz w:val="20"/>
                <w:szCs w:val="20"/>
              </w:rPr>
              <w:t>No aplica</w:t>
            </w:r>
          </w:p>
        </w:tc>
      </w:tr>
      <w:tr w:rsidR="00B468CA" w:rsidRPr="00DF3921" w14:paraId="310A26AA" w14:textId="77777777" w:rsidTr="00B468CA">
        <w:tc>
          <w:tcPr>
            <w:tcW w:w="4515" w:type="dxa"/>
          </w:tcPr>
          <w:p w14:paraId="28674F45" w14:textId="63DA9193"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lastRenderedPageBreak/>
              <w:t>Forma de pago: (Efectivo, Cheque, Transferencia Bancaria).</w:t>
            </w:r>
          </w:p>
        </w:tc>
        <w:tc>
          <w:tcPr>
            <w:tcW w:w="8757" w:type="dxa"/>
          </w:tcPr>
          <w:p w14:paraId="50D907B9" w14:textId="3D31A4E3" w:rsidR="00B468CA" w:rsidRPr="00DF3921" w:rsidRDefault="00021BC9" w:rsidP="00B468CA">
            <w:pPr>
              <w:jc w:val="both"/>
              <w:rPr>
                <w:rFonts w:ascii="Monserrat" w:hAnsi="Monserrat" w:cs="Arial"/>
                <w:sz w:val="20"/>
                <w:szCs w:val="20"/>
              </w:rPr>
            </w:pPr>
            <w:r>
              <w:rPr>
                <w:rFonts w:ascii="Monserrat" w:hAnsi="Monserrat" w:cs="Arial"/>
                <w:sz w:val="20"/>
                <w:szCs w:val="20"/>
              </w:rPr>
              <w:t xml:space="preserve">Transferencia </w:t>
            </w:r>
          </w:p>
        </w:tc>
      </w:tr>
      <w:tr w:rsidR="00B468CA" w:rsidRPr="00DF3921" w14:paraId="2FD3CF0C" w14:textId="77777777" w:rsidTr="00B468CA">
        <w:tc>
          <w:tcPr>
            <w:tcW w:w="4515" w:type="dxa"/>
          </w:tcPr>
          <w:p w14:paraId="1D6E6A02" w14:textId="7F875E3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Objeto del contrato:</w:t>
            </w:r>
          </w:p>
        </w:tc>
        <w:tc>
          <w:tcPr>
            <w:tcW w:w="8757" w:type="dxa"/>
          </w:tcPr>
          <w:p w14:paraId="42266AD7" w14:textId="77777777" w:rsidR="00B468CA" w:rsidRDefault="00021BC9" w:rsidP="00021BC9">
            <w:pPr>
              <w:jc w:val="both"/>
              <w:rPr>
                <w:rFonts w:ascii="Monserrat" w:hAnsi="Monserrat" w:cs="Arial"/>
                <w:sz w:val="20"/>
                <w:szCs w:val="20"/>
              </w:rPr>
            </w:pPr>
            <w:r w:rsidRPr="00021BC9">
              <w:rPr>
                <w:rFonts w:ascii="Monserrat" w:hAnsi="Monserrat" w:cs="Arial"/>
                <w:sz w:val="20"/>
                <w:szCs w:val="20"/>
              </w:rPr>
              <w:t>"EL MUNICIPIO" REQUIERE Y "LA CONTRATISTA" SE OBLIGA A REALIZAR DE CONFORMIDAD CON EL PRESENTE CONTRATO Y SUS ANEXOS: HASTA SU TOTAL TERMINACIÓN LOS TRABAJOS DE LA OBRA PÚBLICA</w:t>
            </w:r>
            <w:r>
              <w:rPr>
                <w:rFonts w:ascii="Monserrat" w:hAnsi="Monserrat" w:cs="Arial"/>
                <w:sz w:val="20"/>
                <w:szCs w:val="20"/>
              </w:rPr>
              <w:t xml:space="preserve"> </w:t>
            </w:r>
            <w:r w:rsidRPr="00021BC9">
              <w:rPr>
                <w:rFonts w:ascii="Monserrat" w:hAnsi="Monserrat" w:cs="Arial"/>
                <w:sz w:val="20"/>
                <w:szCs w:val="20"/>
              </w:rPr>
              <w:t>QUE SE DESCRIBE A CONTINUACION:</w:t>
            </w:r>
          </w:p>
          <w:p w14:paraId="2DB78262" w14:textId="3ACD28D8" w:rsidR="00021BC9" w:rsidRDefault="00021BC9" w:rsidP="00021BC9">
            <w:pPr>
              <w:jc w:val="both"/>
              <w:rPr>
                <w:rFonts w:ascii="Monserrat" w:hAnsi="Monserrat" w:cs="Arial"/>
                <w:sz w:val="20"/>
                <w:szCs w:val="20"/>
              </w:rPr>
            </w:pPr>
            <w:r>
              <w:rPr>
                <w:rFonts w:ascii="Monserrat" w:hAnsi="Monserrat" w:cs="Arial"/>
                <w:sz w:val="20"/>
                <w:szCs w:val="20"/>
              </w:rPr>
              <w:t xml:space="preserve">CLAVE: </w:t>
            </w:r>
            <w:r w:rsidR="003C196E">
              <w:rPr>
                <w:rFonts w:ascii="Monserrat" w:hAnsi="Monserrat" w:cs="Arial"/>
                <w:sz w:val="20"/>
                <w:szCs w:val="20"/>
              </w:rPr>
              <w:t>14</w:t>
            </w:r>
            <w:r>
              <w:rPr>
                <w:rFonts w:ascii="Monserrat" w:hAnsi="Monserrat" w:cs="Arial"/>
                <w:sz w:val="20"/>
                <w:szCs w:val="20"/>
              </w:rPr>
              <w:t>-RP-2024</w:t>
            </w:r>
          </w:p>
          <w:p w14:paraId="03BD6107" w14:textId="027172D5" w:rsidR="003C196E" w:rsidRDefault="00021BC9" w:rsidP="00021BC9">
            <w:pPr>
              <w:jc w:val="both"/>
              <w:rPr>
                <w:rFonts w:ascii="Monserrat" w:hAnsi="Monserrat" w:cs="Arial"/>
                <w:sz w:val="20"/>
                <w:szCs w:val="20"/>
              </w:rPr>
            </w:pPr>
            <w:r>
              <w:rPr>
                <w:rFonts w:ascii="Monserrat" w:hAnsi="Monserrat" w:cs="Arial"/>
                <w:sz w:val="20"/>
                <w:szCs w:val="20"/>
              </w:rPr>
              <w:t xml:space="preserve">DENOMINACIÓN: </w:t>
            </w:r>
            <w:r w:rsidR="003C196E">
              <w:rPr>
                <w:rFonts w:ascii="Monserrat" w:hAnsi="Monserrat" w:cs="Arial"/>
                <w:sz w:val="20"/>
                <w:szCs w:val="20"/>
              </w:rPr>
              <w:t>14</w:t>
            </w:r>
            <w:r>
              <w:rPr>
                <w:rFonts w:ascii="Monserrat" w:hAnsi="Monserrat" w:cs="Arial"/>
                <w:sz w:val="20"/>
                <w:szCs w:val="20"/>
              </w:rPr>
              <w:t xml:space="preserve">-RP-2024 </w:t>
            </w:r>
            <w:r w:rsidR="003C196E" w:rsidRPr="003C196E">
              <w:rPr>
                <w:rFonts w:ascii="Monserrat" w:hAnsi="Monserrat" w:cs="Arial"/>
                <w:sz w:val="20"/>
                <w:szCs w:val="20"/>
              </w:rPr>
              <w:t>REPARACIÓN DE BARANDAL EXISTENTE EN PUENTE HENRY FORD</w:t>
            </w:r>
            <w:r w:rsidR="006E666C">
              <w:rPr>
                <w:rFonts w:ascii="Monserrat" w:hAnsi="Monserrat" w:cs="Arial"/>
                <w:sz w:val="20"/>
                <w:szCs w:val="20"/>
              </w:rPr>
              <w:t xml:space="preserve">, </w:t>
            </w:r>
            <w:r w:rsidR="006E666C" w:rsidRPr="006E666C">
              <w:rPr>
                <w:rFonts w:ascii="Monserrat" w:hAnsi="Monserrat" w:cs="Arial"/>
                <w:sz w:val="20"/>
                <w:szCs w:val="20"/>
              </w:rPr>
              <w:t>COLONIA LOMA BONITA. CUAUTITLAN MÉXICO.</w:t>
            </w:r>
          </w:p>
          <w:p w14:paraId="478D6CA8" w14:textId="5A08B0F6" w:rsidR="00021BC9" w:rsidRDefault="00021BC9" w:rsidP="00021BC9">
            <w:pPr>
              <w:jc w:val="both"/>
              <w:rPr>
                <w:rFonts w:ascii="Monserrat" w:hAnsi="Monserrat" w:cs="Arial"/>
                <w:sz w:val="20"/>
                <w:szCs w:val="20"/>
              </w:rPr>
            </w:pPr>
            <w:r>
              <w:rPr>
                <w:rFonts w:ascii="Monserrat" w:hAnsi="Monserrat" w:cs="Arial"/>
                <w:sz w:val="20"/>
                <w:szCs w:val="20"/>
              </w:rPr>
              <w:t xml:space="preserve">UBICACIÓN/DOMICILIO: </w:t>
            </w:r>
            <w:r w:rsidR="006E666C" w:rsidRPr="006E666C">
              <w:rPr>
                <w:rFonts w:ascii="Monserrat" w:hAnsi="Monserrat" w:cs="Arial"/>
                <w:sz w:val="20"/>
                <w:szCs w:val="20"/>
              </w:rPr>
              <w:t>COLONIA LOMA BONITA. CUAUTITLAN MÉXICO.</w:t>
            </w:r>
            <w:r>
              <w:rPr>
                <w:rFonts w:ascii="Monserrat" w:hAnsi="Monserrat" w:cs="Arial"/>
                <w:sz w:val="20"/>
                <w:szCs w:val="20"/>
              </w:rPr>
              <w:t xml:space="preserve"> C.P. 548</w:t>
            </w:r>
            <w:r w:rsidR="006E666C">
              <w:rPr>
                <w:rFonts w:ascii="Monserrat" w:hAnsi="Monserrat" w:cs="Arial"/>
                <w:sz w:val="20"/>
                <w:szCs w:val="20"/>
              </w:rPr>
              <w:t>00</w:t>
            </w:r>
            <w:r>
              <w:rPr>
                <w:rFonts w:ascii="Monserrat" w:hAnsi="Monserrat" w:cs="Arial"/>
                <w:sz w:val="20"/>
                <w:szCs w:val="20"/>
              </w:rPr>
              <w:t>.</w:t>
            </w:r>
          </w:p>
          <w:p w14:paraId="54238E0E" w14:textId="4946DFF5" w:rsidR="00021BC9" w:rsidRDefault="00021BC9" w:rsidP="00021BC9">
            <w:pPr>
              <w:jc w:val="both"/>
              <w:rPr>
                <w:rFonts w:ascii="Monserrat" w:hAnsi="Monserrat" w:cs="Arial"/>
                <w:sz w:val="20"/>
                <w:szCs w:val="20"/>
              </w:rPr>
            </w:pPr>
            <w:r>
              <w:rPr>
                <w:rFonts w:ascii="Monserrat" w:hAnsi="Monserrat" w:cs="Arial"/>
                <w:sz w:val="20"/>
                <w:szCs w:val="20"/>
              </w:rPr>
              <w:t>NÚMERO DE</w:t>
            </w:r>
            <w:r w:rsidR="00BC618D">
              <w:rPr>
                <w:rFonts w:ascii="Monserrat" w:hAnsi="Monserrat" w:cs="Arial"/>
                <w:sz w:val="20"/>
                <w:szCs w:val="20"/>
              </w:rPr>
              <w:t xml:space="preserve"> </w:t>
            </w:r>
            <w:r>
              <w:rPr>
                <w:rFonts w:ascii="Monserrat" w:hAnsi="Monserrat" w:cs="Arial"/>
                <w:sz w:val="20"/>
                <w:szCs w:val="20"/>
              </w:rPr>
              <w:t>PROCEDIMIENTO: CUAM/DOP/AD-00</w:t>
            </w:r>
            <w:r w:rsidR="006E666C">
              <w:rPr>
                <w:rFonts w:ascii="Monserrat" w:hAnsi="Monserrat" w:cs="Arial"/>
                <w:sz w:val="20"/>
                <w:szCs w:val="20"/>
              </w:rPr>
              <w:t>6</w:t>
            </w:r>
            <w:r>
              <w:rPr>
                <w:rFonts w:ascii="Monserrat" w:hAnsi="Monserrat" w:cs="Arial"/>
                <w:sz w:val="20"/>
                <w:szCs w:val="20"/>
              </w:rPr>
              <w:t>/RP/2024</w:t>
            </w:r>
          </w:p>
          <w:p w14:paraId="09B493A6" w14:textId="41E120C6" w:rsidR="00021BC9" w:rsidRDefault="00021BC9" w:rsidP="00021BC9">
            <w:pPr>
              <w:jc w:val="both"/>
              <w:rPr>
                <w:rFonts w:ascii="Monserrat" w:hAnsi="Monserrat" w:cs="Arial"/>
                <w:sz w:val="20"/>
                <w:szCs w:val="20"/>
              </w:rPr>
            </w:pPr>
            <w:r>
              <w:rPr>
                <w:rFonts w:ascii="Monserrat" w:hAnsi="Monserrat" w:cs="Arial"/>
                <w:sz w:val="20"/>
                <w:szCs w:val="20"/>
              </w:rPr>
              <w:t>MODALIDAD DEL PROC</w:t>
            </w:r>
            <w:r w:rsidR="008B1864">
              <w:rPr>
                <w:rFonts w:ascii="Monserrat" w:hAnsi="Monserrat" w:cs="Arial"/>
                <w:sz w:val="20"/>
                <w:szCs w:val="20"/>
              </w:rPr>
              <w:t>E</w:t>
            </w:r>
            <w:r>
              <w:rPr>
                <w:rFonts w:ascii="Monserrat" w:hAnsi="Monserrat" w:cs="Arial"/>
                <w:sz w:val="20"/>
                <w:szCs w:val="20"/>
              </w:rPr>
              <w:t>DIMIENTO: ADJUDICACIÓN DIRECTA.</w:t>
            </w:r>
          </w:p>
          <w:p w14:paraId="50C28933" w14:textId="77777777" w:rsidR="00021BC9" w:rsidRDefault="00021BC9" w:rsidP="00021BC9">
            <w:pPr>
              <w:jc w:val="both"/>
              <w:rPr>
                <w:rFonts w:ascii="Monserrat" w:hAnsi="Monserrat" w:cs="Arial"/>
                <w:sz w:val="20"/>
                <w:szCs w:val="20"/>
              </w:rPr>
            </w:pPr>
            <w:r>
              <w:rPr>
                <w:rFonts w:ascii="Monserrat" w:hAnsi="Monserrat" w:cs="Arial"/>
                <w:sz w:val="20"/>
                <w:szCs w:val="20"/>
              </w:rPr>
              <w:t>FUENTE DE FINANCIAMIENTO: RECURSO PROPIO.</w:t>
            </w:r>
          </w:p>
          <w:p w14:paraId="130E8A14" w14:textId="64E98C61" w:rsidR="00021BC9" w:rsidRPr="00DF3921" w:rsidRDefault="00021BC9" w:rsidP="00021BC9">
            <w:pPr>
              <w:jc w:val="both"/>
              <w:rPr>
                <w:rFonts w:ascii="Monserrat" w:hAnsi="Monserrat" w:cs="Arial"/>
                <w:sz w:val="20"/>
                <w:szCs w:val="20"/>
              </w:rPr>
            </w:pPr>
            <w:r w:rsidRPr="00021BC9">
              <w:rPr>
                <w:rFonts w:ascii="Monserrat" w:hAnsi="Monserrat" w:cs="Arial"/>
                <w:sz w:val="20"/>
                <w:szCs w:val="20"/>
              </w:rPr>
              <w:t>LO ANTERIOR EN CUMPLIMIENTO A LO DISPUESTO EN EL LIBRO DÉCIMO SEGUNDO DEL CODIGO ADMINISTRATIVO DEL ESTADO DE MÉXICO Y SU RESPECTIVO REGLAMENTO Y DEMÁS NORMATIVIDAD</w:t>
            </w:r>
            <w:r>
              <w:rPr>
                <w:rFonts w:ascii="Monserrat" w:hAnsi="Monserrat" w:cs="Arial"/>
                <w:sz w:val="20"/>
                <w:szCs w:val="20"/>
              </w:rPr>
              <w:t xml:space="preserve"> </w:t>
            </w:r>
            <w:r w:rsidRPr="00021BC9">
              <w:rPr>
                <w:rFonts w:ascii="Monserrat" w:hAnsi="Monserrat" w:cs="Arial"/>
                <w:sz w:val="20"/>
                <w:szCs w:val="20"/>
              </w:rPr>
              <w:t>VIGENTE Y APLICABLE.</w:t>
            </w:r>
          </w:p>
        </w:tc>
      </w:tr>
      <w:tr w:rsidR="00B468CA" w:rsidRPr="00DF3921" w14:paraId="5DB76636" w14:textId="77777777" w:rsidTr="00B468CA">
        <w:tc>
          <w:tcPr>
            <w:tcW w:w="4515" w:type="dxa"/>
          </w:tcPr>
          <w:p w14:paraId="344D4032" w14:textId="525B6368"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Monto total de las garantías y/o contragarantías:</w:t>
            </w:r>
          </w:p>
        </w:tc>
        <w:tc>
          <w:tcPr>
            <w:tcW w:w="8757" w:type="dxa"/>
          </w:tcPr>
          <w:p w14:paraId="4C93D0A0" w14:textId="7D9AC0FD" w:rsidR="00B64B05" w:rsidRPr="00DF3921" w:rsidRDefault="00B64B05" w:rsidP="00B468CA">
            <w:pPr>
              <w:jc w:val="both"/>
              <w:rPr>
                <w:rFonts w:ascii="Monserrat" w:hAnsi="Monserrat" w:cs="Arial"/>
                <w:sz w:val="20"/>
                <w:szCs w:val="20"/>
              </w:rPr>
            </w:pPr>
            <w:r>
              <w:rPr>
                <w:rFonts w:ascii="Monserrat" w:hAnsi="Monserrat" w:cs="Arial"/>
                <w:sz w:val="20"/>
                <w:szCs w:val="20"/>
              </w:rPr>
              <w:t>$</w:t>
            </w:r>
            <w:r w:rsidR="006E666C">
              <w:rPr>
                <w:rFonts w:ascii="Monserrat" w:hAnsi="Monserrat" w:cs="Arial"/>
                <w:sz w:val="20"/>
                <w:szCs w:val="20"/>
              </w:rPr>
              <w:t>19,389.49</w:t>
            </w:r>
          </w:p>
        </w:tc>
      </w:tr>
      <w:tr w:rsidR="00B468CA" w:rsidRPr="00DF3921" w14:paraId="1869F787" w14:textId="77777777" w:rsidTr="00B468CA">
        <w:tc>
          <w:tcPr>
            <w:tcW w:w="4515" w:type="dxa"/>
          </w:tcPr>
          <w:p w14:paraId="6453B0B6" w14:textId="678F1DA1"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Fecha de inicio formato (día/mes/año):</w:t>
            </w:r>
          </w:p>
        </w:tc>
        <w:tc>
          <w:tcPr>
            <w:tcW w:w="8757" w:type="dxa"/>
          </w:tcPr>
          <w:p w14:paraId="4DD5A6B9" w14:textId="22B8D723" w:rsidR="00B468CA" w:rsidRPr="00DF3921" w:rsidRDefault="006E666C" w:rsidP="00B468CA">
            <w:pPr>
              <w:jc w:val="both"/>
              <w:rPr>
                <w:rFonts w:ascii="Monserrat" w:hAnsi="Monserrat" w:cs="Arial"/>
                <w:sz w:val="20"/>
                <w:szCs w:val="20"/>
              </w:rPr>
            </w:pPr>
            <w:r>
              <w:rPr>
                <w:rFonts w:ascii="Monserrat" w:hAnsi="Monserrat" w:cs="Arial"/>
                <w:sz w:val="20"/>
                <w:szCs w:val="20"/>
              </w:rPr>
              <w:t>13</w:t>
            </w:r>
            <w:r w:rsidR="00B64B05">
              <w:rPr>
                <w:rFonts w:ascii="Monserrat" w:hAnsi="Monserrat" w:cs="Arial"/>
                <w:sz w:val="20"/>
                <w:szCs w:val="20"/>
              </w:rPr>
              <w:t>/03/2024</w:t>
            </w:r>
          </w:p>
        </w:tc>
      </w:tr>
      <w:tr w:rsidR="00B468CA" w:rsidRPr="00DF3921" w14:paraId="5C565A2D" w14:textId="77777777" w:rsidTr="00B468CA">
        <w:tc>
          <w:tcPr>
            <w:tcW w:w="4515" w:type="dxa"/>
          </w:tcPr>
          <w:p w14:paraId="63B2B896" w14:textId="299F8617"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Fecha de término formato (día/mes/año):</w:t>
            </w:r>
          </w:p>
        </w:tc>
        <w:tc>
          <w:tcPr>
            <w:tcW w:w="8757" w:type="dxa"/>
          </w:tcPr>
          <w:p w14:paraId="3B8AF143" w14:textId="5CBFBD14" w:rsidR="00B468CA" w:rsidRPr="00DF3921" w:rsidRDefault="00D901F3" w:rsidP="00B468CA">
            <w:pPr>
              <w:jc w:val="both"/>
              <w:rPr>
                <w:rFonts w:ascii="Monserrat" w:hAnsi="Monserrat" w:cs="Arial"/>
                <w:sz w:val="20"/>
                <w:szCs w:val="20"/>
              </w:rPr>
            </w:pPr>
            <w:r>
              <w:rPr>
                <w:rFonts w:ascii="Monserrat" w:hAnsi="Monserrat" w:cs="Arial"/>
                <w:sz w:val="20"/>
                <w:szCs w:val="20"/>
              </w:rPr>
              <w:t>19/04/24</w:t>
            </w:r>
            <w:r w:rsidR="00075124">
              <w:rPr>
                <w:rFonts w:ascii="Monserrat" w:hAnsi="Monserrat" w:cs="Arial"/>
                <w:sz w:val="20"/>
                <w:szCs w:val="20"/>
              </w:rPr>
              <w:t xml:space="preserve"> </w:t>
            </w:r>
          </w:p>
        </w:tc>
      </w:tr>
      <w:tr w:rsidR="00B468CA" w:rsidRPr="00DF3921" w14:paraId="6D503819" w14:textId="77777777" w:rsidTr="00B468CA">
        <w:tc>
          <w:tcPr>
            <w:tcW w:w="4515" w:type="dxa"/>
          </w:tcPr>
          <w:p w14:paraId="48FE4F32" w14:textId="0FF918D2" w:rsidR="00B468CA" w:rsidRPr="00DF3921" w:rsidRDefault="00B468CA" w:rsidP="00B468CA">
            <w:pPr>
              <w:jc w:val="both"/>
              <w:rPr>
                <w:rFonts w:ascii="Monserrat" w:hAnsi="Monserrat" w:cs="Arial"/>
                <w:sz w:val="20"/>
                <w:szCs w:val="20"/>
              </w:rPr>
            </w:pPr>
            <w:r w:rsidRPr="00172AD7">
              <w:rPr>
                <w:rFonts w:ascii="Monserrat" w:hAnsi="Monserrat" w:cs="Segoe UI"/>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al documento del contrato y sus anexos, en versión pública si así corresponde:</w:t>
            </w:r>
          </w:p>
        </w:tc>
        <w:tc>
          <w:tcPr>
            <w:tcW w:w="8757" w:type="dxa"/>
          </w:tcPr>
          <w:p w14:paraId="78E466FF" w14:textId="02FFB178" w:rsidR="00B468CA" w:rsidRPr="00542E47" w:rsidRDefault="00542E47" w:rsidP="00B468CA">
            <w:pPr>
              <w:jc w:val="both"/>
              <w:rPr>
                <w:rFonts w:ascii="Monserrat" w:hAnsi="Monserrat" w:cs="Arial"/>
                <w:color w:val="00B0F0"/>
                <w:sz w:val="16"/>
                <w:szCs w:val="16"/>
              </w:rPr>
            </w:pPr>
            <w:r w:rsidRPr="00542E47">
              <w:rPr>
                <w:rFonts w:ascii="Monserrat" w:hAnsi="Monserrat" w:cs="Arial"/>
                <w:color w:val="00B0F0"/>
                <w:sz w:val="16"/>
                <w:szCs w:val="16"/>
              </w:rPr>
              <w:t>https://cuautitlan.gob.mx/repos/ftp_HAC/SPH.enlacedeobraspublicas/VERIFICACION%20IPOMEX%202026/CUAM-DOP-AD-006-RP-CONTRATO-005-2024/7.%20CUAM-DOP-AD-006-RP-CONTRATO-005-2024_censurado.pdf</w:t>
            </w:r>
          </w:p>
        </w:tc>
      </w:tr>
      <w:tr w:rsidR="00B468CA" w:rsidRPr="00DF3921" w14:paraId="349849CB" w14:textId="77777777" w:rsidTr="00B468CA">
        <w:tc>
          <w:tcPr>
            <w:tcW w:w="4515" w:type="dxa"/>
          </w:tcPr>
          <w:p w14:paraId="660314DB" w14:textId="100B1172" w:rsidR="00B468CA" w:rsidRPr="00DF3921" w:rsidRDefault="00B468CA" w:rsidP="00B468CA">
            <w:pPr>
              <w:jc w:val="both"/>
              <w:rPr>
                <w:rFonts w:ascii="Monserrat" w:hAnsi="Monserrat" w:cs="Arial"/>
                <w:sz w:val="20"/>
                <w:szCs w:val="20"/>
              </w:rPr>
            </w:pPr>
            <w:r w:rsidRPr="00172AD7">
              <w:rPr>
                <w:rFonts w:ascii="Monserrat" w:hAnsi="Monserrat" w:cs="Segoe UI"/>
                <w:color w:val="FF0000"/>
                <w:sz w:val="20"/>
                <w:szCs w:val="20"/>
                <w:shd w:val="clear" w:color="auto" w:fill="FFFFFF"/>
              </w:rPr>
              <w:t>Hipervínculo</w:t>
            </w:r>
            <w:r w:rsidRPr="00DF3921">
              <w:rPr>
                <w:rFonts w:ascii="Monserrat" w:hAnsi="Monserrat" w:cs="Segoe UI"/>
                <w:color w:val="212529"/>
                <w:sz w:val="20"/>
                <w:szCs w:val="20"/>
                <w:shd w:val="clear" w:color="auto" w:fill="FFFFFF"/>
              </w:rPr>
              <w:t xml:space="preserve"> en su caso, al comunicado de suspensión, rescisión o terminación anticipada del contrato:</w:t>
            </w:r>
          </w:p>
        </w:tc>
        <w:tc>
          <w:tcPr>
            <w:tcW w:w="8757" w:type="dxa"/>
          </w:tcPr>
          <w:p w14:paraId="66B68EB5" w14:textId="77777777" w:rsidR="00B468CA" w:rsidRDefault="005272A1" w:rsidP="00B468CA">
            <w:pPr>
              <w:jc w:val="both"/>
              <w:rPr>
                <w:rFonts w:ascii="Monserrat" w:hAnsi="Monserrat" w:cs="Arial"/>
                <w:sz w:val="20"/>
                <w:szCs w:val="20"/>
              </w:rPr>
            </w:pPr>
            <w:r w:rsidRPr="005272A1">
              <w:rPr>
                <w:rFonts w:ascii="Monserrat" w:hAnsi="Monserrat" w:cs="Arial"/>
                <w:sz w:val="20"/>
                <w:szCs w:val="20"/>
              </w:rPr>
              <w:t>No aplica.</w:t>
            </w:r>
          </w:p>
          <w:p w14:paraId="49F7DBC8" w14:textId="77777777" w:rsidR="0048207D" w:rsidRDefault="0048207D" w:rsidP="00B468CA">
            <w:pPr>
              <w:jc w:val="both"/>
              <w:rPr>
                <w:rFonts w:ascii="Monserrat" w:hAnsi="Monserrat" w:cs="Arial"/>
                <w:sz w:val="20"/>
                <w:szCs w:val="20"/>
              </w:rPr>
            </w:pPr>
          </w:p>
          <w:p w14:paraId="44B7628B"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highlight w:val="yellow"/>
              </w:rPr>
              <w:t>Durante la vigencia y ejecución del contrato respectivo, no se actualizó ninguna de las causales de rescisión previstas en el Libro Décimo Segundo del Código Administrativo del Estado de México ni en su Reglamento, ni se emitieron determinaciones administrativas relativas a la suspensión temporal o definitiva, ni a la terminación anticipada del contrato.</w:t>
            </w:r>
          </w:p>
          <w:p w14:paraId="4A4C54FF" w14:textId="77777777" w:rsidR="0048207D" w:rsidRPr="007B3731" w:rsidRDefault="0048207D" w:rsidP="0048207D">
            <w:pPr>
              <w:jc w:val="both"/>
              <w:rPr>
                <w:rFonts w:ascii="Montcerrat medium" w:hAnsi="Montcerrat medium"/>
                <w:sz w:val="18"/>
                <w:szCs w:val="18"/>
                <w:highlight w:val="yellow"/>
              </w:rPr>
            </w:pPr>
          </w:p>
          <w:p w14:paraId="6D65A70E"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highlight w:val="yellow"/>
              </w:rPr>
              <w:t>Lo anterior obedece a que los trabajos objeto del contrato se desarrollaron de manera continua, ordenada y conforme a lo estipulado en las cláusulas contractuales, a los plazos, alcances, especificaciones técnicas y condiciones pactadas, observándose en todo momento el cumplimiento de las obligaciones a cargo del contratista y de la Dirección de Obras Públicas, sin que se presentaran incumplimientos imputables a las partes que hicieran procedente la adopción de medidas extraordinarias o correctivas.</w:t>
            </w:r>
          </w:p>
          <w:p w14:paraId="6FC6BDEB" w14:textId="77777777" w:rsidR="0048207D" w:rsidRPr="007B3731" w:rsidRDefault="0048207D" w:rsidP="0048207D">
            <w:pPr>
              <w:jc w:val="both"/>
              <w:rPr>
                <w:rFonts w:ascii="Montcerrat medium" w:hAnsi="Montcerrat medium"/>
                <w:sz w:val="18"/>
                <w:szCs w:val="18"/>
                <w:highlight w:val="yellow"/>
              </w:rPr>
            </w:pPr>
          </w:p>
          <w:p w14:paraId="3670C7B3"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highlight w:val="yellow"/>
              </w:rPr>
              <w:lastRenderedPageBreak/>
              <w:t>En consecuencia, se tiene por acreditado que la ejecución de la obra se llevó a cabo en estricto apego al marco jurídico aplicable, sin que se configuraran supuestos que dieran lugar a la rescisión administrativa, suspensión de los trabajos o terminación anticipada del contrato, garantizando con ello la legalidad, continuidad y correcta conclusión de la obra pública conforme a lo previsto en el instrumento contractual y en la normatividad vigente.</w:t>
            </w:r>
          </w:p>
          <w:p w14:paraId="0D4F41B4" w14:textId="1D5B89DE" w:rsidR="0048207D" w:rsidRPr="005272A1" w:rsidRDefault="0048207D" w:rsidP="00B468CA">
            <w:pPr>
              <w:jc w:val="both"/>
              <w:rPr>
                <w:rFonts w:ascii="Monserrat" w:hAnsi="Monserrat" w:cs="Arial"/>
                <w:sz w:val="20"/>
                <w:szCs w:val="20"/>
              </w:rPr>
            </w:pPr>
          </w:p>
        </w:tc>
      </w:tr>
      <w:tr w:rsidR="00B468CA" w:rsidRPr="00DF3921" w14:paraId="5B2A11B1" w14:textId="77777777" w:rsidTr="00B468CA">
        <w:trPr>
          <w:trHeight w:val="329"/>
        </w:trPr>
        <w:tc>
          <w:tcPr>
            <w:tcW w:w="13272" w:type="dxa"/>
            <w:gridSpan w:val="2"/>
          </w:tcPr>
          <w:p w14:paraId="503E1489" w14:textId="09350A65"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lastRenderedPageBreak/>
              <w:t>Partida presupuestal</w:t>
            </w:r>
          </w:p>
          <w:p w14:paraId="57F7DEC5" w14:textId="78A6B0D8" w:rsidR="00B468CA" w:rsidRPr="00DF3921" w:rsidRDefault="00B468CA" w:rsidP="00B468CA">
            <w:pPr>
              <w:tabs>
                <w:tab w:val="left" w:pos="5860"/>
              </w:tabs>
              <w:jc w:val="both"/>
              <w:rPr>
                <w:rFonts w:ascii="Monserrat" w:hAnsi="Monserrat" w:cs="Arial"/>
                <w:sz w:val="20"/>
                <w:szCs w:val="20"/>
              </w:rPr>
            </w:pPr>
          </w:p>
        </w:tc>
      </w:tr>
      <w:tr w:rsidR="00B468CA" w:rsidRPr="00DF3921" w14:paraId="44B955B2" w14:textId="77777777" w:rsidTr="00B468CA">
        <w:tc>
          <w:tcPr>
            <w:tcW w:w="4515" w:type="dxa"/>
          </w:tcPr>
          <w:p w14:paraId="55DC68FD" w14:textId="3481EDE8" w:rsidR="00B468CA" w:rsidRPr="00DF3921" w:rsidRDefault="00B468CA" w:rsidP="00B468CA">
            <w:pPr>
              <w:tabs>
                <w:tab w:val="left" w:pos="456"/>
              </w:tabs>
              <w:jc w:val="both"/>
              <w:rPr>
                <w:rFonts w:ascii="Monserrat" w:hAnsi="Monserrat" w:cs="Arial"/>
                <w:sz w:val="20"/>
                <w:szCs w:val="20"/>
              </w:rPr>
            </w:pPr>
            <w:r w:rsidRPr="00DF3921">
              <w:rPr>
                <w:rFonts w:ascii="Monserrat" w:hAnsi="Monserrat" w:cs="Arial"/>
                <w:sz w:val="20"/>
                <w:szCs w:val="20"/>
              </w:rPr>
              <w:t xml:space="preserve">Origen de los recursos públicos: (Federal, Estatal, Municipal, Mixto). </w:t>
            </w:r>
            <w:r w:rsidRPr="00DF3921">
              <w:rPr>
                <w:rFonts w:ascii="Monserrat" w:hAnsi="Monserrat" w:cs="Arial"/>
                <w:sz w:val="20"/>
                <w:szCs w:val="20"/>
              </w:rPr>
              <w:tab/>
            </w:r>
          </w:p>
        </w:tc>
        <w:tc>
          <w:tcPr>
            <w:tcW w:w="8757" w:type="dxa"/>
          </w:tcPr>
          <w:p w14:paraId="42F178F0" w14:textId="60F7D1F4" w:rsidR="00B468CA" w:rsidRPr="00DF3921" w:rsidRDefault="00622AD5" w:rsidP="00B468CA">
            <w:pPr>
              <w:jc w:val="both"/>
              <w:rPr>
                <w:rFonts w:ascii="Monserrat" w:hAnsi="Monserrat" w:cs="Arial"/>
                <w:sz w:val="20"/>
                <w:szCs w:val="20"/>
              </w:rPr>
            </w:pPr>
            <w:r>
              <w:rPr>
                <w:rFonts w:ascii="Monserrat" w:hAnsi="Monserrat" w:cs="Arial"/>
                <w:sz w:val="20"/>
                <w:szCs w:val="20"/>
              </w:rPr>
              <w:t>Municipal</w:t>
            </w:r>
            <w:r w:rsidR="00542E47">
              <w:rPr>
                <w:rFonts w:ascii="Monserrat" w:hAnsi="Monserrat" w:cs="Arial"/>
                <w:sz w:val="20"/>
                <w:szCs w:val="20"/>
              </w:rPr>
              <w:t xml:space="preserve"> </w:t>
            </w:r>
          </w:p>
        </w:tc>
      </w:tr>
      <w:tr w:rsidR="00B468CA" w:rsidRPr="00DF3921" w14:paraId="3142ADD2" w14:textId="77777777" w:rsidTr="00B468CA">
        <w:tc>
          <w:tcPr>
            <w:tcW w:w="4515" w:type="dxa"/>
          </w:tcPr>
          <w:p w14:paraId="733BD135" w14:textId="3246779E"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Fuente de financiamiento:</w:t>
            </w:r>
          </w:p>
        </w:tc>
        <w:tc>
          <w:tcPr>
            <w:tcW w:w="8757" w:type="dxa"/>
          </w:tcPr>
          <w:p w14:paraId="20FD5215" w14:textId="2B81B411" w:rsidR="00B468CA" w:rsidRPr="00DF3921" w:rsidRDefault="00F01293" w:rsidP="00B468CA">
            <w:pPr>
              <w:jc w:val="both"/>
              <w:rPr>
                <w:rFonts w:ascii="Monserrat" w:hAnsi="Monserrat" w:cs="Arial"/>
                <w:sz w:val="20"/>
                <w:szCs w:val="20"/>
              </w:rPr>
            </w:pPr>
            <w:r>
              <w:rPr>
                <w:rFonts w:ascii="Monserrat" w:hAnsi="Monserrat" w:cs="Arial"/>
                <w:sz w:val="20"/>
                <w:szCs w:val="20"/>
              </w:rPr>
              <w:t>Recursos propios</w:t>
            </w:r>
            <w:r w:rsidR="00542E47">
              <w:rPr>
                <w:rFonts w:ascii="Monserrat" w:hAnsi="Monserrat" w:cs="Arial"/>
                <w:sz w:val="20"/>
                <w:szCs w:val="20"/>
              </w:rPr>
              <w:t xml:space="preserve"> 110101</w:t>
            </w:r>
          </w:p>
        </w:tc>
      </w:tr>
      <w:tr w:rsidR="00B468CA" w:rsidRPr="00DF3921" w14:paraId="42FE7BA0" w14:textId="77777777" w:rsidTr="00B468CA">
        <w:tc>
          <w:tcPr>
            <w:tcW w:w="13272" w:type="dxa"/>
            <w:gridSpan w:val="2"/>
          </w:tcPr>
          <w:p w14:paraId="4794B2A5" w14:textId="453B2207" w:rsidR="00B468CA" w:rsidRPr="00DF3921" w:rsidRDefault="00B468CA" w:rsidP="00B468CA">
            <w:pPr>
              <w:pStyle w:val="Ttulo5"/>
              <w:shd w:val="clear" w:color="auto" w:fill="FFFFFF"/>
              <w:spacing w:before="0" w:beforeAutospacing="0" w:after="0" w:afterAutospacing="0"/>
              <w:jc w:val="center"/>
              <w:rPr>
                <w:rFonts w:ascii="Monserrat" w:hAnsi="Monserrat" w:cs="Segoe UI"/>
                <w:color w:val="212529"/>
              </w:rPr>
            </w:pPr>
            <w:r w:rsidRPr="00DF3921">
              <w:rPr>
                <w:rFonts w:ascii="Monserrat" w:hAnsi="Monserrat" w:cs="Segoe UI"/>
                <w:color w:val="212529"/>
              </w:rPr>
              <w:t>Contratos ya sea de obra pública, servicios relacionados con la misma; adquisiciones; arrendamientos y servicios de orden administrativo</w:t>
            </w:r>
          </w:p>
          <w:p w14:paraId="21793BF9" w14:textId="2E9642F4" w:rsidR="00B468CA" w:rsidRPr="00DF3921" w:rsidRDefault="00B468CA" w:rsidP="00B468CA">
            <w:pPr>
              <w:tabs>
                <w:tab w:val="left" w:pos="5689"/>
              </w:tabs>
              <w:jc w:val="both"/>
              <w:rPr>
                <w:rFonts w:ascii="Monserrat" w:hAnsi="Monserrat" w:cs="Arial"/>
                <w:sz w:val="20"/>
                <w:szCs w:val="20"/>
              </w:rPr>
            </w:pPr>
          </w:p>
        </w:tc>
      </w:tr>
      <w:tr w:rsidR="00B468CA" w:rsidRPr="00DF3921" w14:paraId="3C48BC96" w14:textId="77777777" w:rsidTr="00B468CA">
        <w:tc>
          <w:tcPr>
            <w:tcW w:w="4515" w:type="dxa"/>
          </w:tcPr>
          <w:p w14:paraId="48C6A451" w14:textId="09938079"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Número de convenio y/o contrato modificatorio que recaiga a la contratación; en su caso, señalar que no se realizó:</w:t>
            </w:r>
          </w:p>
        </w:tc>
        <w:tc>
          <w:tcPr>
            <w:tcW w:w="8757" w:type="dxa"/>
          </w:tcPr>
          <w:p w14:paraId="52810FD2" w14:textId="207E1377" w:rsidR="00B468CA" w:rsidRPr="00956D15"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p>
        </w:tc>
      </w:tr>
      <w:tr w:rsidR="00B468CA" w:rsidRPr="00DF3921" w14:paraId="6BB6632E" w14:textId="77777777" w:rsidTr="00B468CA">
        <w:tc>
          <w:tcPr>
            <w:tcW w:w="4515" w:type="dxa"/>
          </w:tcPr>
          <w:p w14:paraId="780D9D93" w14:textId="01CF5BDA" w:rsidR="00B468CA" w:rsidRPr="00DF3921" w:rsidRDefault="00B468CA" w:rsidP="00B468CA">
            <w:pPr>
              <w:jc w:val="both"/>
              <w:rPr>
                <w:rFonts w:ascii="Monserrat" w:hAnsi="Monserrat" w:cs="Arial"/>
                <w:sz w:val="20"/>
                <w:szCs w:val="20"/>
              </w:rPr>
            </w:pPr>
            <w:r w:rsidRPr="00DF3921">
              <w:rPr>
                <w:rFonts w:ascii="Monserrat" w:hAnsi="Monserrat" w:cs="Segoe UI"/>
                <w:color w:val="212529"/>
                <w:sz w:val="20"/>
                <w:szCs w:val="20"/>
                <w:shd w:val="clear" w:color="auto" w:fill="FFFFFF"/>
              </w:rPr>
              <w:t>Objeto del convenio y/o contrato modificatorio:</w:t>
            </w:r>
          </w:p>
        </w:tc>
        <w:tc>
          <w:tcPr>
            <w:tcW w:w="8757" w:type="dxa"/>
          </w:tcPr>
          <w:p w14:paraId="1972FF3C" w14:textId="24F88004" w:rsidR="00B468CA" w:rsidRPr="00956D15"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p>
        </w:tc>
      </w:tr>
      <w:tr w:rsidR="00B468CA" w:rsidRPr="00DF3921" w14:paraId="6E7C5FC0" w14:textId="77777777" w:rsidTr="00B468CA">
        <w:trPr>
          <w:trHeight w:val="487"/>
        </w:trPr>
        <w:tc>
          <w:tcPr>
            <w:tcW w:w="4515" w:type="dxa"/>
          </w:tcPr>
          <w:p w14:paraId="3D251A2B" w14:textId="160F11C0"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Fecha de firma del convenio y/o contrato modificatorio (día/mes/año):</w:t>
            </w:r>
          </w:p>
        </w:tc>
        <w:tc>
          <w:tcPr>
            <w:tcW w:w="8757" w:type="dxa"/>
          </w:tcPr>
          <w:p w14:paraId="193A5931" w14:textId="6C53D7DE" w:rsidR="00B468CA" w:rsidRPr="00956D15"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p>
        </w:tc>
      </w:tr>
      <w:tr w:rsidR="00B468CA" w:rsidRPr="00DF3921" w14:paraId="095284C1" w14:textId="77777777" w:rsidTr="00B468CA">
        <w:tc>
          <w:tcPr>
            <w:tcW w:w="4515" w:type="dxa"/>
          </w:tcPr>
          <w:p w14:paraId="72DBFFF8" w14:textId="3519E503"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 xml:space="preserve">Hipervínculo </w:t>
            </w:r>
            <w:r w:rsidRPr="00DF3921">
              <w:rPr>
                <w:rFonts w:ascii="Monserrat" w:hAnsi="Monserrat" w:cs="Arial"/>
                <w:sz w:val="20"/>
                <w:szCs w:val="20"/>
              </w:rPr>
              <w:t>al documento del convenio y/o contrato, en versión pública si así corresponde:</w:t>
            </w:r>
          </w:p>
        </w:tc>
        <w:tc>
          <w:tcPr>
            <w:tcW w:w="8757" w:type="dxa"/>
          </w:tcPr>
          <w:p w14:paraId="7B5979F6" w14:textId="77777777" w:rsidR="00B468CA" w:rsidRDefault="00956D15" w:rsidP="00B468CA">
            <w:pPr>
              <w:jc w:val="both"/>
              <w:rPr>
                <w:rFonts w:ascii="Monserrat" w:hAnsi="Monserrat" w:cs="Arial"/>
                <w:b/>
                <w:bCs/>
                <w:sz w:val="20"/>
                <w:szCs w:val="20"/>
              </w:rPr>
            </w:pPr>
            <w:r w:rsidRPr="00956D15">
              <w:rPr>
                <w:rFonts w:ascii="Monserrat" w:hAnsi="Monserrat" w:cs="Arial"/>
                <w:b/>
                <w:bCs/>
                <w:sz w:val="20"/>
                <w:szCs w:val="20"/>
              </w:rPr>
              <w:t>No aplica.</w:t>
            </w:r>
            <w:r w:rsidR="00542E47">
              <w:rPr>
                <w:rFonts w:ascii="Monserrat" w:hAnsi="Monserrat" w:cs="Arial"/>
                <w:b/>
                <w:bCs/>
                <w:sz w:val="20"/>
                <w:szCs w:val="20"/>
              </w:rPr>
              <w:t xml:space="preserve"> </w:t>
            </w:r>
          </w:p>
          <w:p w14:paraId="108F0934" w14:textId="77777777" w:rsidR="00542E47" w:rsidRDefault="00542E47" w:rsidP="00B468CA">
            <w:pPr>
              <w:jc w:val="both"/>
              <w:rPr>
                <w:rFonts w:ascii="Monserrat" w:hAnsi="Monserrat" w:cs="Arial"/>
                <w:b/>
                <w:bCs/>
                <w:sz w:val="20"/>
                <w:szCs w:val="20"/>
              </w:rPr>
            </w:pPr>
          </w:p>
          <w:p w14:paraId="4624B578" w14:textId="09F3110F" w:rsidR="00542E47" w:rsidRPr="0048207D" w:rsidRDefault="0048207D" w:rsidP="00B468CA">
            <w:pPr>
              <w:jc w:val="both"/>
              <w:rPr>
                <w:rFonts w:ascii="Monserrat" w:hAnsi="Monserrat" w:cs="Arial"/>
                <w:b/>
                <w:bCs/>
                <w:color w:val="00B0F0"/>
                <w:sz w:val="20"/>
                <w:szCs w:val="20"/>
              </w:rPr>
            </w:pPr>
            <w:r w:rsidRPr="0048207D">
              <w:rPr>
                <w:rFonts w:ascii="Monserrat" w:hAnsi="Monserrat" w:cs="Arial"/>
                <w:b/>
                <w:bCs/>
                <w:color w:val="00B0F0"/>
                <w:sz w:val="20"/>
                <w:szCs w:val="20"/>
              </w:rPr>
              <w:t>https://cuautitlan.gob.mx/repos/ftp_HAC/SPH.enlacedeobraspublicas/VERIFICACION%20IPOMEX%202026/CUAM-DOP-AD-006-RP-CONTRATO-005-2024/NO%20APLICA.pdf</w:t>
            </w:r>
          </w:p>
        </w:tc>
      </w:tr>
      <w:tr w:rsidR="00B468CA" w:rsidRPr="00DF3921" w14:paraId="518B2F62" w14:textId="77777777" w:rsidTr="00B468CA">
        <w:tc>
          <w:tcPr>
            <w:tcW w:w="4515" w:type="dxa"/>
          </w:tcPr>
          <w:p w14:paraId="489E4D16" w14:textId="5D3BAAD9" w:rsidR="00B468CA" w:rsidRPr="00DF3921" w:rsidRDefault="00B468CA" w:rsidP="00B468CA">
            <w:pPr>
              <w:jc w:val="both"/>
              <w:rPr>
                <w:rFonts w:ascii="Monserrat" w:hAnsi="Monserrat" w:cs="Arial"/>
                <w:sz w:val="20"/>
                <w:szCs w:val="20"/>
              </w:rPr>
            </w:pPr>
            <w:r w:rsidRPr="00DF3921">
              <w:rPr>
                <w:rFonts w:ascii="Monserrat" w:hAnsi="Monserrat" w:cs="Arial"/>
                <w:sz w:val="20"/>
                <w:szCs w:val="20"/>
              </w:rPr>
              <w:t>Mecanismos de vigilancia y supervisión de la ejecución de cada uno de los contratos y/o convenios, en su caso:</w:t>
            </w:r>
          </w:p>
        </w:tc>
        <w:tc>
          <w:tcPr>
            <w:tcW w:w="8757" w:type="dxa"/>
          </w:tcPr>
          <w:p w14:paraId="292D7FC3" w14:textId="2D2C763B" w:rsidR="00B468CA" w:rsidRPr="00DF3921" w:rsidRDefault="0048207D" w:rsidP="00B468CA">
            <w:pPr>
              <w:jc w:val="both"/>
              <w:rPr>
                <w:rFonts w:ascii="Monserrat" w:hAnsi="Monserrat" w:cs="Arial"/>
                <w:sz w:val="20"/>
                <w:szCs w:val="20"/>
              </w:rPr>
            </w:pPr>
            <w:r w:rsidRPr="007B3731">
              <w:rPr>
                <w:rFonts w:ascii="Montcerrat medium" w:hAnsi="Montcerrat medium"/>
                <w:sz w:val="18"/>
                <w:szCs w:val="18"/>
                <w:highlight w:val="yellow"/>
              </w:rPr>
              <w:t>Estos se fundamentan en los artículos 113-A; 113-B y 113-D fracciones I y II de la Ley Orgánica Municipal del Estado de México, mismos que establecen respectivamente los mecanismos de vigilancia y supervisión de la ejecución de la obra pública en los municipios del Estado de México.</w:t>
            </w:r>
          </w:p>
        </w:tc>
      </w:tr>
      <w:tr w:rsidR="00B468CA" w:rsidRPr="00DF3921" w14:paraId="157F5581" w14:textId="77777777" w:rsidTr="00B468CA">
        <w:tc>
          <w:tcPr>
            <w:tcW w:w="4515" w:type="dxa"/>
          </w:tcPr>
          <w:p w14:paraId="658D78C1" w14:textId="528D89FC"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lastRenderedPageBreak/>
              <w:t xml:space="preserve">Hipervínculo </w:t>
            </w:r>
            <w:r w:rsidRPr="00DF3921">
              <w:rPr>
                <w:rFonts w:ascii="Monserrat" w:hAnsi="Monserrat" w:cs="Arial"/>
                <w:sz w:val="20"/>
                <w:szCs w:val="20"/>
              </w:rPr>
              <w:t>a los informes de avance físico en versión pública si así corresponde:</w:t>
            </w:r>
          </w:p>
        </w:tc>
        <w:tc>
          <w:tcPr>
            <w:tcW w:w="8757" w:type="dxa"/>
          </w:tcPr>
          <w:p w14:paraId="669FA4BA" w14:textId="50A710FD" w:rsidR="00B468CA" w:rsidRPr="0048207D" w:rsidRDefault="00B468CA" w:rsidP="00B468CA">
            <w:pPr>
              <w:jc w:val="both"/>
              <w:rPr>
                <w:rFonts w:ascii="Monserrat" w:hAnsi="Monserrat" w:cs="Arial"/>
                <w:color w:val="00B0F0"/>
                <w:sz w:val="20"/>
                <w:szCs w:val="20"/>
              </w:rPr>
            </w:pPr>
            <w:r w:rsidRPr="0048207D">
              <w:rPr>
                <w:rFonts w:ascii="Monserrat" w:hAnsi="Monserrat" w:cs="Arial"/>
                <w:color w:val="00B0F0"/>
                <w:sz w:val="20"/>
                <w:szCs w:val="20"/>
              </w:rPr>
              <w:t xml:space="preserve"> </w:t>
            </w:r>
            <w:r w:rsidR="0048207D" w:rsidRPr="0048207D">
              <w:rPr>
                <w:rFonts w:ascii="Monserrat" w:hAnsi="Monserrat" w:cs="Arial"/>
                <w:color w:val="00B0F0"/>
                <w:sz w:val="20"/>
                <w:szCs w:val="20"/>
              </w:rPr>
              <w:t>https://cuautitlan.gob.mx/repos/ftp_HAC/SPH.enlacedeobraspublicas/VERIFICACION%20IPOMEX%202026/CUAM-DOP-AD-006-RP-CONTRATO-005-2024/9.%20AVANCE%20FÍSICO%20Y%20FINANCIERO%202024.pdf</w:t>
            </w:r>
          </w:p>
        </w:tc>
      </w:tr>
      <w:tr w:rsidR="00B468CA" w:rsidRPr="00DF3921" w14:paraId="1667A175" w14:textId="77777777" w:rsidTr="00B468CA">
        <w:tc>
          <w:tcPr>
            <w:tcW w:w="4515" w:type="dxa"/>
          </w:tcPr>
          <w:p w14:paraId="6AE29C45" w14:textId="23FA730F"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Hipervínculo</w:t>
            </w:r>
            <w:r w:rsidRPr="00DF3921">
              <w:rPr>
                <w:rFonts w:ascii="Monserrat" w:hAnsi="Monserrat" w:cs="Arial"/>
                <w:sz w:val="20"/>
                <w:szCs w:val="20"/>
              </w:rPr>
              <w:t xml:space="preserve"> </w:t>
            </w:r>
            <w:r w:rsidR="008D18E4" w:rsidRPr="008D18E4">
              <w:rPr>
                <w:rFonts w:ascii="Monserrat" w:hAnsi="Monserrat" w:cs="Arial"/>
                <w:sz w:val="20"/>
                <w:szCs w:val="20"/>
              </w:rPr>
              <w:t>a los informes de avance financiero en versión pública si así corresponde:</w:t>
            </w:r>
          </w:p>
        </w:tc>
        <w:tc>
          <w:tcPr>
            <w:tcW w:w="8757" w:type="dxa"/>
          </w:tcPr>
          <w:p w14:paraId="0474F856" w14:textId="61953973" w:rsidR="00B468CA" w:rsidRPr="0048207D" w:rsidRDefault="0048207D" w:rsidP="00B468CA">
            <w:pPr>
              <w:jc w:val="both"/>
              <w:rPr>
                <w:rFonts w:ascii="Monserrat" w:hAnsi="Monserrat" w:cs="Arial"/>
                <w:color w:val="00B0F0"/>
                <w:sz w:val="20"/>
                <w:szCs w:val="20"/>
              </w:rPr>
            </w:pPr>
            <w:r w:rsidRPr="0048207D">
              <w:rPr>
                <w:rFonts w:ascii="Monserrat" w:hAnsi="Monserrat" w:cs="Arial"/>
                <w:color w:val="00B0F0"/>
                <w:sz w:val="20"/>
                <w:szCs w:val="20"/>
              </w:rPr>
              <w:t>https://cuautitlan.gob.mx/repos/ftp_HAC/SPH.enlacedeobraspublicas/VERIFICACION%20IPOMEX%202026/CUAM-DOP-AD-006-RP-CONTRATO-005-2024/9.%20AVANCE%20FÍSICO%20Y%20FINANCIERO%202024.pdf</w:t>
            </w:r>
          </w:p>
        </w:tc>
      </w:tr>
      <w:tr w:rsidR="00B468CA" w:rsidRPr="00DF3921" w14:paraId="1D85C8C0" w14:textId="77777777" w:rsidTr="00B468CA">
        <w:tc>
          <w:tcPr>
            <w:tcW w:w="4515" w:type="dxa"/>
          </w:tcPr>
          <w:p w14:paraId="0011129C" w14:textId="76F3D2C1"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 xml:space="preserve">Hipervínculo </w:t>
            </w:r>
            <w:r w:rsidRPr="00DF3921">
              <w:rPr>
                <w:rFonts w:ascii="Monserrat" w:hAnsi="Monserrat" w:cs="Arial"/>
                <w:sz w:val="20"/>
                <w:szCs w:val="20"/>
              </w:rPr>
              <w:t xml:space="preserve">al acta de recepción física de los trabajos ejecutados </w:t>
            </w:r>
            <w:proofErr w:type="spellStart"/>
            <w:r w:rsidRPr="00DF3921">
              <w:rPr>
                <w:rFonts w:ascii="Monserrat" w:hAnsi="Monserrat" w:cs="Arial"/>
                <w:sz w:val="20"/>
                <w:szCs w:val="20"/>
              </w:rPr>
              <w:t>u</w:t>
            </w:r>
            <w:proofErr w:type="spellEnd"/>
            <w:r w:rsidRPr="00DF3921">
              <w:rPr>
                <w:rFonts w:ascii="Monserrat" w:hAnsi="Monserrat" w:cs="Arial"/>
                <w:sz w:val="20"/>
                <w:szCs w:val="20"/>
              </w:rPr>
              <w:t xml:space="preserve"> homóloga:</w:t>
            </w:r>
          </w:p>
        </w:tc>
        <w:tc>
          <w:tcPr>
            <w:tcW w:w="8757" w:type="dxa"/>
          </w:tcPr>
          <w:p w14:paraId="6627BCE0" w14:textId="169ACA7D" w:rsidR="00B468CA" w:rsidRPr="0048207D" w:rsidRDefault="0048207D" w:rsidP="00136695">
            <w:pPr>
              <w:jc w:val="both"/>
              <w:rPr>
                <w:rFonts w:ascii="Monserrat" w:hAnsi="Monserrat" w:cs="Arial"/>
                <w:b/>
                <w:bCs/>
                <w:color w:val="00B0F0"/>
                <w:sz w:val="20"/>
                <w:szCs w:val="20"/>
              </w:rPr>
            </w:pPr>
            <w:r w:rsidRPr="0048207D">
              <w:rPr>
                <w:rFonts w:ascii="Monserrat" w:hAnsi="Monserrat" w:cs="Arial"/>
                <w:b/>
                <w:bCs/>
                <w:color w:val="00B0F0"/>
                <w:sz w:val="20"/>
                <w:szCs w:val="20"/>
              </w:rPr>
              <w:t>https://cuautitlan.gob.mx/repos/ftp_HAC/SPH.enlacedeobraspublicas/VERIFICACION%20IPOMEX%202026/CUAM-DOP-AD-006-RP-CONTRATO-005-2024/10.%20ACTA%20ENTREGA%20RECEPECION.pdf</w:t>
            </w:r>
          </w:p>
        </w:tc>
      </w:tr>
      <w:tr w:rsidR="00B468CA" w:rsidRPr="00DF3921" w14:paraId="274B8C06" w14:textId="77777777" w:rsidTr="00B468CA">
        <w:tc>
          <w:tcPr>
            <w:tcW w:w="4515" w:type="dxa"/>
          </w:tcPr>
          <w:p w14:paraId="6D43F2A9" w14:textId="6721E25F"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Hipervínculo</w:t>
            </w:r>
            <w:r w:rsidRPr="00DF3921">
              <w:rPr>
                <w:rFonts w:ascii="Monserrat" w:hAnsi="Monserrat" w:cs="Arial"/>
                <w:sz w:val="20"/>
                <w:szCs w:val="20"/>
              </w:rPr>
              <w:t xml:space="preserve"> al finiquito, contrato sin efectos concluido con anticipación o informe de resultados, en su caso:</w:t>
            </w:r>
          </w:p>
        </w:tc>
        <w:tc>
          <w:tcPr>
            <w:tcW w:w="8757" w:type="dxa"/>
          </w:tcPr>
          <w:p w14:paraId="62C128EA" w14:textId="22F3F546" w:rsidR="00B468CA" w:rsidRPr="0048207D" w:rsidRDefault="0048207D" w:rsidP="00136695">
            <w:pPr>
              <w:jc w:val="both"/>
              <w:rPr>
                <w:rFonts w:ascii="Monserrat" w:hAnsi="Monserrat" w:cs="Arial"/>
                <w:b/>
                <w:bCs/>
                <w:color w:val="00B0F0"/>
                <w:sz w:val="20"/>
                <w:szCs w:val="20"/>
              </w:rPr>
            </w:pPr>
            <w:r w:rsidRPr="0048207D">
              <w:rPr>
                <w:rFonts w:ascii="Monserrat" w:hAnsi="Monserrat" w:cs="Arial"/>
                <w:b/>
                <w:bCs/>
                <w:color w:val="00B0F0"/>
                <w:sz w:val="20"/>
                <w:szCs w:val="20"/>
              </w:rPr>
              <w:t>https://cuautitlan.gob.mx/repos/ftp_HAC/SPH.enlacedeobraspublicas/VERIFICACION%20IPOMEX%202026/CUAM-DOP-AD-006-RP-CONTRATO-005-2024/11.%20ACTA%20FINIQUITO.pdf</w:t>
            </w:r>
          </w:p>
        </w:tc>
      </w:tr>
      <w:tr w:rsidR="00B468CA" w:rsidRPr="00DF3921" w14:paraId="55427476" w14:textId="77777777" w:rsidTr="00B468CA">
        <w:tc>
          <w:tcPr>
            <w:tcW w:w="4515" w:type="dxa"/>
          </w:tcPr>
          <w:p w14:paraId="356445F8" w14:textId="546A2534" w:rsidR="00B468CA" w:rsidRPr="00DF3921" w:rsidRDefault="00B468CA" w:rsidP="00B468CA">
            <w:pPr>
              <w:jc w:val="both"/>
              <w:rPr>
                <w:rFonts w:ascii="Monserrat" w:hAnsi="Monserrat" w:cs="Arial"/>
                <w:sz w:val="20"/>
                <w:szCs w:val="20"/>
              </w:rPr>
            </w:pPr>
            <w:r w:rsidRPr="00DF3921">
              <w:rPr>
                <w:rFonts w:ascii="Monserrat" w:hAnsi="Monserrat" w:cs="Arial"/>
                <w:b/>
                <w:bCs/>
                <w:color w:val="FF0000"/>
                <w:sz w:val="20"/>
                <w:szCs w:val="20"/>
              </w:rPr>
              <w:t>Hipervínculo</w:t>
            </w:r>
            <w:r w:rsidRPr="00DF3921">
              <w:rPr>
                <w:rFonts w:ascii="Monserrat" w:hAnsi="Monserrat" w:cs="Arial"/>
                <w:sz w:val="20"/>
                <w:szCs w:val="20"/>
              </w:rPr>
              <w:t xml:space="preserve"> a la factura o documento que cumpla con requisitos fiscales:</w:t>
            </w:r>
          </w:p>
        </w:tc>
        <w:tc>
          <w:tcPr>
            <w:tcW w:w="8757" w:type="dxa"/>
          </w:tcPr>
          <w:p w14:paraId="62DD0CD7" w14:textId="26586EF1" w:rsidR="00B468CA" w:rsidRPr="0048207D" w:rsidRDefault="0048207D" w:rsidP="00136695">
            <w:pPr>
              <w:jc w:val="both"/>
              <w:rPr>
                <w:rFonts w:ascii="Monserrat" w:hAnsi="Monserrat" w:cs="Arial"/>
                <w:b/>
                <w:bCs/>
                <w:color w:val="00B0F0"/>
                <w:sz w:val="20"/>
                <w:szCs w:val="20"/>
              </w:rPr>
            </w:pPr>
            <w:r w:rsidRPr="0048207D">
              <w:rPr>
                <w:rFonts w:ascii="Monserrat" w:hAnsi="Monserrat" w:cs="Arial"/>
                <w:b/>
                <w:bCs/>
                <w:color w:val="00B0F0"/>
                <w:sz w:val="20"/>
                <w:szCs w:val="20"/>
              </w:rPr>
              <w:t>https://cuautitlan.gob.mx/repos/ftp_HAC/SPH.enlacedeobraspublicas/VERIFICACION%20IPOMEX%202026/CUAM-DOP-AD-006-RP-CONTRATO-005-2024/12.%20FACTURA.pdf</w:t>
            </w:r>
          </w:p>
        </w:tc>
      </w:tr>
    </w:tbl>
    <w:p w14:paraId="0C02ADEC" w14:textId="3E428DFA" w:rsidR="00A64DAE" w:rsidRDefault="00A64DAE" w:rsidP="00887476">
      <w:pPr>
        <w:jc w:val="both"/>
        <w:rPr>
          <w:rFonts w:ascii="Monserrat" w:hAnsi="Monserrat" w:cs="Arial"/>
          <w:sz w:val="20"/>
          <w:szCs w:val="20"/>
        </w:rPr>
      </w:pPr>
    </w:p>
    <w:p w14:paraId="1A4D8E4F" w14:textId="2C59220D" w:rsidR="00481439" w:rsidRDefault="00481439" w:rsidP="00887476">
      <w:pPr>
        <w:jc w:val="both"/>
        <w:rPr>
          <w:rFonts w:ascii="Monserrat" w:hAnsi="Monserrat" w:cs="Arial"/>
          <w:sz w:val="20"/>
          <w:szCs w:val="20"/>
        </w:rPr>
      </w:pPr>
    </w:p>
    <w:p w14:paraId="3FEA3E11" w14:textId="3AED48CB" w:rsidR="008D18E4" w:rsidRDefault="008D18E4" w:rsidP="00887476">
      <w:pPr>
        <w:jc w:val="both"/>
        <w:rPr>
          <w:rFonts w:ascii="Segoe UI" w:eastAsia="Times New Roman" w:hAnsi="Segoe UI" w:cs="Segoe UI"/>
          <w:b/>
          <w:bCs/>
          <w:color w:val="212529"/>
          <w:sz w:val="20"/>
          <w:szCs w:val="20"/>
          <w:shd w:val="clear" w:color="auto" w:fill="FFFFFF"/>
          <w:lang w:eastAsia="es-MX"/>
        </w:rPr>
      </w:pPr>
      <w:r>
        <w:rPr>
          <w:rFonts w:ascii="Segoe UI" w:eastAsia="Times New Roman" w:hAnsi="Segoe UI" w:cs="Segoe UI"/>
          <w:b/>
          <w:bCs/>
          <w:color w:val="212529"/>
          <w:sz w:val="20"/>
          <w:szCs w:val="20"/>
          <w:shd w:val="clear" w:color="auto" w:fill="FFFFFF"/>
          <w:lang w:eastAsia="es-MX"/>
        </w:rPr>
        <w:t xml:space="preserve">En los apartados que se agregue NO APLICA, deberá de justificar cada uno. </w:t>
      </w:r>
    </w:p>
    <w:p w14:paraId="11A2D8C0" w14:textId="40AAF14E" w:rsidR="008D18E4" w:rsidRDefault="008D18E4" w:rsidP="00887476">
      <w:pPr>
        <w:jc w:val="both"/>
        <w:rPr>
          <w:rFonts w:ascii="Segoe UI" w:eastAsia="Times New Roman" w:hAnsi="Segoe UI" w:cs="Segoe UI"/>
          <w:b/>
          <w:bCs/>
          <w:color w:val="212529"/>
          <w:sz w:val="20"/>
          <w:szCs w:val="20"/>
          <w:shd w:val="clear" w:color="auto" w:fill="FFFFFF"/>
          <w:lang w:eastAsia="es-MX"/>
        </w:rPr>
      </w:pPr>
      <w:r>
        <w:rPr>
          <w:rFonts w:ascii="Segoe UI" w:eastAsia="Times New Roman" w:hAnsi="Segoe UI" w:cs="Segoe UI"/>
          <w:b/>
          <w:bCs/>
          <w:color w:val="212529"/>
          <w:sz w:val="20"/>
          <w:szCs w:val="20"/>
          <w:shd w:val="clear" w:color="auto" w:fill="FFFFFF"/>
          <w:lang w:eastAsia="es-MX"/>
        </w:rPr>
        <w:t xml:space="preserve">En los apartados que viene hipervínculo deberá entregar el documento escaneado para hacer el </w:t>
      </w:r>
      <w:proofErr w:type="gramStart"/>
      <w:r>
        <w:rPr>
          <w:rFonts w:ascii="Segoe UI" w:eastAsia="Times New Roman" w:hAnsi="Segoe UI" w:cs="Segoe UI"/>
          <w:b/>
          <w:bCs/>
          <w:color w:val="212529"/>
          <w:sz w:val="20"/>
          <w:szCs w:val="20"/>
          <w:shd w:val="clear" w:color="auto" w:fill="FFFFFF"/>
          <w:lang w:eastAsia="es-MX"/>
        </w:rPr>
        <w:t>link</w:t>
      </w:r>
      <w:proofErr w:type="gramEnd"/>
      <w:r>
        <w:rPr>
          <w:rFonts w:ascii="Segoe UI" w:eastAsia="Times New Roman" w:hAnsi="Segoe UI" w:cs="Segoe UI"/>
          <w:b/>
          <w:bCs/>
          <w:color w:val="212529"/>
          <w:sz w:val="20"/>
          <w:szCs w:val="20"/>
          <w:shd w:val="clear" w:color="auto" w:fill="FFFFFF"/>
          <w:lang w:eastAsia="es-MX"/>
        </w:rPr>
        <w:t xml:space="preserve"> y subirlo a la plataforma IPOMEX.</w:t>
      </w:r>
    </w:p>
    <w:p w14:paraId="10FE15CB" w14:textId="77777777" w:rsidR="0048207D" w:rsidRDefault="0048207D" w:rsidP="00887476">
      <w:pPr>
        <w:jc w:val="both"/>
        <w:rPr>
          <w:rFonts w:ascii="Segoe UI" w:eastAsia="Times New Roman" w:hAnsi="Segoe UI" w:cs="Segoe UI"/>
          <w:b/>
          <w:bCs/>
          <w:color w:val="212529"/>
          <w:sz w:val="20"/>
          <w:szCs w:val="20"/>
          <w:shd w:val="clear" w:color="auto" w:fill="FFFFFF"/>
          <w:lang w:eastAsia="es-MX"/>
        </w:rPr>
      </w:pPr>
    </w:p>
    <w:p w14:paraId="1B502279" w14:textId="77777777" w:rsidR="0048207D" w:rsidRPr="007B3731" w:rsidRDefault="0048207D" w:rsidP="0048207D">
      <w:pPr>
        <w:rPr>
          <w:rFonts w:ascii="Montcerrat medium" w:hAnsi="Montcerrat medium"/>
          <w:b/>
          <w:bCs/>
          <w:sz w:val="18"/>
          <w:szCs w:val="18"/>
          <w:highlight w:val="magenta"/>
        </w:rPr>
      </w:pPr>
      <w:r w:rsidRPr="007B3731">
        <w:rPr>
          <w:rFonts w:ascii="Montcerrat medium" w:hAnsi="Montcerrat medium"/>
          <w:b/>
          <w:bCs/>
          <w:sz w:val="18"/>
          <w:szCs w:val="18"/>
          <w:highlight w:val="magenta"/>
        </w:rPr>
        <w:t>LAS DOCUMENTALES QUE SE REQUIEREN EN LOS CRITERIOS 27, 28, 29 Y 30 NO SE LOCALIZARON EN EL EXPEDIENTE, POR LO QUE SE PONDRA LA LEYENDA N/A</w:t>
      </w:r>
    </w:p>
    <w:p w14:paraId="6C474037" w14:textId="77777777" w:rsidR="0048207D" w:rsidRPr="007B3731" w:rsidRDefault="0048207D" w:rsidP="0048207D">
      <w:pPr>
        <w:rPr>
          <w:rFonts w:ascii="Montcerrat medium" w:hAnsi="Montcerrat medium"/>
          <w:b/>
          <w:bCs/>
          <w:sz w:val="18"/>
          <w:szCs w:val="18"/>
          <w:highlight w:val="magenta"/>
        </w:rPr>
      </w:pPr>
      <w:r w:rsidRPr="007B3731">
        <w:rPr>
          <w:rFonts w:ascii="Montcerrat medium" w:hAnsi="Montcerrat medium"/>
          <w:b/>
          <w:bCs/>
          <w:sz w:val="18"/>
          <w:szCs w:val="18"/>
          <w:highlight w:val="magenta"/>
        </w:rPr>
        <w:t xml:space="preserve">Criterio </w:t>
      </w:r>
      <w:proofErr w:type="gramStart"/>
      <w:r w:rsidRPr="007B3731">
        <w:rPr>
          <w:rFonts w:ascii="Montcerrat medium" w:hAnsi="Montcerrat medium"/>
          <w:b/>
          <w:bCs/>
          <w:sz w:val="18"/>
          <w:szCs w:val="18"/>
          <w:highlight w:val="magenta"/>
        </w:rPr>
        <w:t>27  Hipervínculo</w:t>
      </w:r>
      <w:proofErr w:type="gramEnd"/>
      <w:r w:rsidRPr="007B3731">
        <w:rPr>
          <w:rFonts w:ascii="Montcerrat medium" w:hAnsi="Montcerrat medium"/>
          <w:b/>
          <w:bCs/>
          <w:sz w:val="18"/>
          <w:szCs w:val="18"/>
          <w:highlight w:val="magenta"/>
        </w:rPr>
        <w:t xml:space="preserve"> al(as) acta(s) de la(s) junta(s) de aclaraciones o al documento correspondiente.</w:t>
      </w:r>
    </w:p>
    <w:p w14:paraId="04776A08" w14:textId="77777777" w:rsidR="0048207D" w:rsidRPr="007B3731" w:rsidRDefault="0048207D" w:rsidP="0048207D">
      <w:pPr>
        <w:rPr>
          <w:rFonts w:ascii="Montcerrat medium" w:hAnsi="Montcerrat medium"/>
          <w:b/>
          <w:bCs/>
          <w:sz w:val="18"/>
          <w:szCs w:val="18"/>
          <w:highlight w:val="magenta"/>
        </w:rPr>
      </w:pPr>
      <w:r w:rsidRPr="007B3731">
        <w:rPr>
          <w:rFonts w:ascii="Montcerrat medium" w:hAnsi="Montcerrat medium"/>
          <w:b/>
          <w:bCs/>
          <w:sz w:val="18"/>
          <w:szCs w:val="18"/>
          <w:highlight w:val="magenta"/>
        </w:rPr>
        <w:t>Criterio 28 Hipervínculo al acta o documento donde conste la presentación y apertura de las propuestas.</w:t>
      </w:r>
    </w:p>
    <w:p w14:paraId="742B65AF" w14:textId="77777777" w:rsidR="0048207D" w:rsidRPr="007B3731" w:rsidRDefault="0048207D" w:rsidP="0048207D">
      <w:pPr>
        <w:rPr>
          <w:rFonts w:ascii="Montcerrat medium" w:hAnsi="Montcerrat medium"/>
          <w:b/>
          <w:bCs/>
          <w:sz w:val="18"/>
          <w:szCs w:val="18"/>
          <w:highlight w:val="magenta"/>
        </w:rPr>
      </w:pPr>
      <w:r w:rsidRPr="007B3731">
        <w:rPr>
          <w:rFonts w:ascii="Montcerrat medium" w:hAnsi="Montcerrat medium"/>
          <w:b/>
          <w:bCs/>
          <w:sz w:val="18"/>
          <w:szCs w:val="18"/>
          <w:highlight w:val="magenta"/>
        </w:rPr>
        <w:lastRenderedPageBreak/>
        <w:t>Criterio 29 Hipervínculo, al(los) dictamen(es) base del fallo o documento(s) equivalente(s).</w:t>
      </w:r>
    </w:p>
    <w:p w14:paraId="3FE8CDEE" w14:textId="77777777" w:rsidR="0048207D" w:rsidRPr="005B4E1C" w:rsidRDefault="0048207D" w:rsidP="0048207D">
      <w:pPr>
        <w:rPr>
          <w:rFonts w:ascii="Montcerrat medium" w:hAnsi="Montcerrat medium"/>
          <w:b/>
          <w:bCs/>
          <w:sz w:val="18"/>
          <w:szCs w:val="18"/>
        </w:rPr>
      </w:pPr>
      <w:r w:rsidRPr="007B3731">
        <w:rPr>
          <w:rFonts w:ascii="Montcerrat medium" w:hAnsi="Montcerrat medium"/>
          <w:b/>
          <w:bCs/>
          <w:sz w:val="18"/>
          <w:szCs w:val="18"/>
          <w:highlight w:val="magenta"/>
        </w:rPr>
        <w:t>Criterio 30 Hipervínculo al acta de fallo adjudicatorio y a la resolución de asignación del contrato u oficio de notificación de adjudicación.</w:t>
      </w:r>
    </w:p>
    <w:p w14:paraId="6130F7E7" w14:textId="77777777" w:rsidR="0048207D" w:rsidRPr="007B3731" w:rsidRDefault="0048207D" w:rsidP="0048207D">
      <w:pPr>
        <w:jc w:val="both"/>
        <w:rPr>
          <w:rFonts w:ascii="Montcerrat medium" w:eastAsia="Times New Roman" w:hAnsi="Montcerrat medium" w:cs="Segoe UI"/>
          <w:b/>
          <w:bCs/>
          <w:color w:val="212529"/>
          <w:sz w:val="18"/>
          <w:szCs w:val="18"/>
          <w:shd w:val="clear" w:color="auto" w:fill="FFFFFF"/>
          <w:lang w:eastAsia="es-MX"/>
        </w:rPr>
      </w:pPr>
    </w:p>
    <w:p w14:paraId="2EA34DF5"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48:</w:t>
      </w:r>
      <w:r w:rsidRPr="007B3731">
        <w:rPr>
          <w:rFonts w:ascii="Montcerrat medium" w:hAnsi="Montcerrat medium"/>
          <w:sz w:val="18"/>
          <w:szCs w:val="18"/>
        </w:rPr>
        <w:t xml:space="preserve">  En cuanto al contrato se publicarán los siguientes datos: Monto mínimo con impuestos incluidos, en su caso.</w:t>
      </w:r>
    </w:p>
    <w:p w14:paraId="49F27F34"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rPr>
        <w:t xml:space="preserve">NO APLICA, TODA VEZ QUE; </w:t>
      </w:r>
    </w:p>
    <w:p w14:paraId="7706C780"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5A2082FE"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2C4E301A"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49:</w:t>
      </w:r>
      <w:r w:rsidRPr="007B3731">
        <w:rPr>
          <w:rFonts w:ascii="Montcerrat medium" w:hAnsi="Montcerrat medium"/>
          <w:sz w:val="18"/>
          <w:szCs w:val="18"/>
        </w:rPr>
        <w:t xml:space="preserve">  En cuanto al contrato se publicarán los siguientes </w:t>
      </w:r>
      <w:proofErr w:type="spellStart"/>
      <w:proofErr w:type="gramStart"/>
      <w:r w:rsidRPr="007B3731">
        <w:rPr>
          <w:rFonts w:ascii="Montcerrat medium" w:hAnsi="Montcerrat medium"/>
          <w:sz w:val="18"/>
          <w:szCs w:val="18"/>
        </w:rPr>
        <w:t>datos:Monto</w:t>
      </w:r>
      <w:proofErr w:type="spellEnd"/>
      <w:proofErr w:type="gramEnd"/>
      <w:r w:rsidRPr="007B3731">
        <w:rPr>
          <w:rFonts w:ascii="Montcerrat medium" w:hAnsi="Montcerrat medium"/>
          <w:sz w:val="18"/>
          <w:szCs w:val="18"/>
        </w:rPr>
        <w:t xml:space="preserve"> máximo con impuestos incluidos, en su caso.</w:t>
      </w:r>
    </w:p>
    <w:p w14:paraId="4E982984"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rPr>
        <w:t xml:space="preserve">NO APLICA, TODA VEZ QUE; </w:t>
      </w:r>
    </w:p>
    <w:p w14:paraId="3E7D7F26"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6F83B89B"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2B4E106A" w14:textId="77777777" w:rsidR="0048207D" w:rsidRPr="007B3731" w:rsidRDefault="0048207D" w:rsidP="0048207D">
      <w:pPr>
        <w:rPr>
          <w:rFonts w:ascii="Montcerrat medium" w:hAnsi="Montcerrat medium"/>
          <w:sz w:val="18"/>
          <w:szCs w:val="18"/>
        </w:rPr>
      </w:pPr>
    </w:p>
    <w:p w14:paraId="6CD880F5"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65:</w:t>
      </w:r>
      <w:r w:rsidRPr="007B3731">
        <w:rPr>
          <w:rFonts w:ascii="Montcerrat medium" w:hAnsi="Montcerrat medium"/>
          <w:sz w:val="18"/>
          <w:szCs w:val="18"/>
        </w:rPr>
        <w:t xml:space="preserve">  Si se trata de obra pública y/o servicios relacionados con la misma se deberán incluir los siguientes datos: Hipervínculo a los estudios de impacto urbano y ambiental. En su caso, hay que señalar que no se realizaron.</w:t>
      </w:r>
    </w:p>
    <w:p w14:paraId="48D817A9" w14:textId="77777777" w:rsidR="0048207D" w:rsidRPr="007B3731" w:rsidRDefault="0048207D" w:rsidP="0048207D">
      <w:pPr>
        <w:rPr>
          <w:rFonts w:ascii="Montcerrat medium" w:hAnsi="Montcerrat medium"/>
          <w:sz w:val="18"/>
          <w:szCs w:val="18"/>
        </w:rPr>
      </w:pPr>
    </w:p>
    <w:p w14:paraId="25109486"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rPr>
        <w:t xml:space="preserve">NO APLICA TODA VEZ QUE; </w:t>
      </w:r>
      <w:r w:rsidRPr="007B3731">
        <w:rPr>
          <w:rFonts w:ascii="Montcerrat medium" w:hAnsi="Montcerrat medium"/>
          <w:sz w:val="18"/>
          <w:szCs w:val="18"/>
          <w:highlight w:val="yellow"/>
        </w:rPr>
        <w:t xml:space="preserve">Si bien, en términos de lo dispuesto por el artículo 10 del Reglamento del Libro Décimo Segundo del Código Administrativo del Estado de México, tratándose de la ejecución de obras públicas, ya sea por contrato o por administración directa, resulta obligatorio efectuar el análisis de factibilidad como parte integral del proceso de planeación, considerando, entre otros aspectos, su congruencia con el Programa Estatal de Desarrollo del Estado de México y, en su caso, con los </w:t>
      </w:r>
      <w:r w:rsidRPr="007B3731">
        <w:rPr>
          <w:rFonts w:ascii="Montcerrat medium" w:hAnsi="Montcerrat medium"/>
          <w:sz w:val="18"/>
          <w:szCs w:val="18"/>
          <w:highlight w:val="yellow"/>
        </w:rPr>
        <w:lastRenderedPageBreak/>
        <w:t>programas regionales y municipales de desarrollo urbano, así como con los planes, políticas, normas oficiales y disposiciones técnicas aplicables en materia de población, ordenamiento territorial de los asentamientos humanos, conservación ecológica y protección al ambiente.</w:t>
      </w:r>
    </w:p>
    <w:p w14:paraId="081EA243" w14:textId="77777777" w:rsidR="0048207D" w:rsidRPr="007B3731" w:rsidRDefault="0048207D" w:rsidP="0048207D">
      <w:pPr>
        <w:jc w:val="both"/>
        <w:rPr>
          <w:rFonts w:ascii="Montcerrat medium" w:hAnsi="Montcerrat medium"/>
          <w:sz w:val="18"/>
          <w:szCs w:val="18"/>
          <w:highlight w:val="yellow"/>
        </w:rPr>
      </w:pPr>
    </w:p>
    <w:p w14:paraId="1A43A60E"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highlight w:val="yellow"/>
        </w:rPr>
        <w:t>No obstante lo anterior, para el caso concreto se advierte que, en atención a la naturaleza, características, alcance y ubicación de la obra de que se trata, ésta se circunscribe a trabajos que no implican modificación sustancial del uso de suelo, expansión urbana, alteración del equilibrio ecológico ni afectación a recursos naturales, infraestructura urbana o asentamientos humanos existentes, por lo que su ejecución no genera impactos urbanos, territoriales ni ambientales relevantes que requieran la implementación de medidas adicionales de mitigación o compensación.</w:t>
      </w:r>
    </w:p>
    <w:p w14:paraId="30462607" w14:textId="77777777" w:rsidR="0048207D" w:rsidRPr="007B3731" w:rsidRDefault="0048207D" w:rsidP="0048207D">
      <w:pPr>
        <w:jc w:val="both"/>
        <w:rPr>
          <w:rFonts w:ascii="Montcerrat medium" w:hAnsi="Montcerrat medium"/>
          <w:sz w:val="18"/>
          <w:szCs w:val="18"/>
          <w:highlight w:val="yellow"/>
        </w:rPr>
      </w:pPr>
    </w:p>
    <w:p w14:paraId="0E2DA433"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highlight w:val="yellow"/>
        </w:rPr>
        <w:t>En ese sentido, la obra proyectada resulta congruente con los instrumentos de planeación y ordenamiento aplicables, sin contravenir disposiciones en materia ambiental ni de desarrollo urbano, actualizándose el cumplimiento del requisito de factibilidad previsto en la normatividad citada.</w:t>
      </w:r>
    </w:p>
    <w:p w14:paraId="08010136" w14:textId="77777777" w:rsidR="0048207D" w:rsidRPr="007B3731" w:rsidRDefault="0048207D" w:rsidP="0048207D">
      <w:pPr>
        <w:rPr>
          <w:rFonts w:ascii="Montcerrat medium" w:hAnsi="Montcerrat medium"/>
          <w:sz w:val="18"/>
          <w:szCs w:val="18"/>
        </w:rPr>
      </w:pPr>
    </w:p>
    <w:p w14:paraId="29982F70"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58:</w:t>
      </w:r>
      <w:r w:rsidRPr="007B3731">
        <w:rPr>
          <w:rFonts w:ascii="Montcerrat medium" w:hAnsi="Montcerrat medium"/>
          <w:sz w:val="18"/>
          <w:szCs w:val="18"/>
        </w:rPr>
        <w:t xml:space="preserve">  Señalar el plazo de entrega o de ejecución de los servicios contratados u obra pública a realizar: Hipervínculo, en su caso al comunicado de suspensión, rescisión o terminación anticipada del contrato.</w:t>
      </w:r>
    </w:p>
    <w:p w14:paraId="4E60A5B7"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rPr>
        <w:t xml:space="preserve">NO APLICA, TODA VEZ QUE; </w:t>
      </w:r>
      <w:bookmarkStart w:id="0" w:name="_Hlk221521299"/>
      <w:r w:rsidRPr="007B3731">
        <w:rPr>
          <w:rFonts w:ascii="Montcerrat medium" w:hAnsi="Montcerrat medium"/>
          <w:sz w:val="18"/>
          <w:szCs w:val="18"/>
          <w:highlight w:val="yellow"/>
        </w:rPr>
        <w:t>Durante la vigencia y ejecución del contrato respectivo, no se actualizó ninguna de las causales de rescisión previstas en el Libro Décimo Segundo del Código Administrativo del Estado de México ni en su Reglamento, ni se emitieron determinaciones administrativas relativas a la suspensión temporal o definitiva, ni a la terminación anticipada del contrato.</w:t>
      </w:r>
    </w:p>
    <w:p w14:paraId="6CC24900" w14:textId="77777777" w:rsidR="0048207D" w:rsidRPr="007B3731" w:rsidRDefault="0048207D" w:rsidP="0048207D">
      <w:pPr>
        <w:jc w:val="both"/>
        <w:rPr>
          <w:rFonts w:ascii="Montcerrat medium" w:hAnsi="Montcerrat medium"/>
          <w:sz w:val="18"/>
          <w:szCs w:val="18"/>
          <w:highlight w:val="yellow"/>
        </w:rPr>
      </w:pPr>
    </w:p>
    <w:p w14:paraId="747777F0" w14:textId="77777777" w:rsidR="0048207D" w:rsidRPr="007B3731" w:rsidRDefault="0048207D" w:rsidP="0048207D">
      <w:pPr>
        <w:jc w:val="both"/>
        <w:rPr>
          <w:rFonts w:ascii="Montcerrat medium" w:hAnsi="Montcerrat medium"/>
          <w:sz w:val="18"/>
          <w:szCs w:val="18"/>
          <w:highlight w:val="yellow"/>
        </w:rPr>
      </w:pPr>
      <w:r w:rsidRPr="007B3731">
        <w:rPr>
          <w:rFonts w:ascii="Montcerrat medium" w:hAnsi="Montcerrat medium"/>
          <w:sz w:val="18"/>
          <w:szCs w:val="18"/>
          <w:highlight w:val="yellow"/>
        </w:rPr>
        <w:t>Lo anterior obedece a que los trabajos objeto del contrato se desarrollaron de manera continua, ordenada y conforme a lo estipulado en las cláusulas contractuales, a los plazos, alcances, especificaciones técnicas y condiciones pactadas, observándose en todo momento el cumplimiento de las obligaciones a cargo del contratista y de la Dirección de Obras Públicas, sin que se presentaran incumplimientos imputables a las partes que hicieran procedente la adopción de medidas extraordinarias o correctivas.</w:t>
      </w:r>
    </w:p>
    <w:p w14:paraId="2641249B" w14:textId="77777777" w:rsidR="0048207D" w:rsidRPr="007B3731" w:rsidRDefault="0048207D" w:rsidP="0048207D">
      <w:pPr>
        <w:jc w:val="both"/>
        <w:rPr>
          <w:rFonts w:ascii="Montcerrat medium" w:hAnsi="Montcerrat medium"/>
          <w:sz w:val="18"/>
          <w:szCs w:val="18"/>
          <w:highlight w:val="yellow"/>
        </w:rPr>
      </w:pPr>
    </w:p>
    <w:p w14:paraId="2C260FDF" w14:textId="77777777" w:rsidR="0048207D" w:rsidRPr="007B3731" w:rsidRDefault="0048207D" w:rsidP="0048207D">
      <w:pPr>
        <w:jc w:val="both"/>
        <w:rPr>
          <w:rFonts w:ascii="Montcerrat medium" w:hAnsi="Montcerrat medium"/>
          <w:sz w:val="18"/>
          <w:szCs w:val="18"/>
        </w:rPr>
      </w:pPr>
      <w:r w:rsidRPr="007B3731">
        <w:rPr>
          <w:rFonts w:ascii="Montcerrat medium" w:hAnsi="Montcerrat medium"/>
          <w:sz w:val="18"/>
          <w:szCs w:val="18"/>
          <w:highlight w:val="yellow"/>
        </w:rPr>
        <w:t>En consecuencia, se tiene por acreditado que la ejecución de la obra se llevó a cabo en estricto apego al marco jurídico aplicable, sin que se configuraran supuestos que dieran lugar a la rescisión administrativa, suspensión de los trabajos o terminación anticipada del contrato, garantizando con ello la legalidad, continuidad y correcta conclusión de la obra pública conforme a lo previsto en el instrumento contractual y en la normatividad vigente.</w:t>
      </w:r>
    </w:p>
    <w:bookmarkEnd w:id="0"/>
    <w:p w14:paraId="4B3BB561" w14:textId="77777777" w:rsidR="0048207D" w:rsidRPr="007B3731" w:rsidRDefault="0048207D" w:rsidP="0048207D">
      <w:pPr>
        <w:rPr>
          <w:rFonts w:ascii="Montcerrat medium" w:hAnsi="Montcerrat medium"/>
          <w:sz w:val="18"/>
          <w:szCs w:val="18"/>
        </w:rPr>
      </w:pPr>
    </w:p>
    <w:p w14:paraId="4CAA1C22"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69:</w:t>
      </w:r>
      <w:r w:rsidRPr="007B3731">
        <w:rPr>
          <w:rFonts w:ascii="Montcerrat medium" w:hAnsi="Montcerrat medium"/>
          <w:sz w:val="18"/>
          <w:szCs w:val="18"/>
        </w:rPr>
        <w:t xml:space="preserve">  En el registro de cada uno de los contratos: Número de convenio y/o contrato modificatorio que recaiga a la contratación; en su caso, señalar que no se realizó.</w:t>
      </w:r>
    </w:p>
    <w:p w14:paraId="350632A6"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70:</w:t>
      </w:r>
      <w:r w:rsidRPr="007B3731">
        <w:rPr>
          <w:rFonts w:ascii="Montcerrat medium" w:hAnsi="Montcerrat medium"/>
          <w:sz w:val="18"/>
          <w:szCs w:val="18"/>
        </w:rPr>
        <w:t xml:space="preserve">  En el registro de cada uno de los contratos: Objeto del convenio y/o contrato modificatorio.</w:t>
      </w:r>
    </w:p>
    <w:p w14:paraId="49D1CC2B"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lastRenderedPageBreak/>
        <w:t>Criterio 71:</w:t>
      </w:r>
      <w:r w:rsidRPr="007B3731">
        <w:rPr>
          <w:rFonts w:ascii="Montcerrat medium" w:hAnsi="Montcerrat medium"/>
          <w:sz w:val="18"/>
          <w:szCs w:val="18"/>
        </w:rPr>
        <w:t xml:space="preserve">  En el registro de cada uno de los contratos: Fecha de firma del convenio y/o contrato modificatorio, expresada con el formato día/mes/año.</w:t>
      </w:r>
    </w:p>
    <w:p w14:paraId="10925A80" w14:textId="77777777" w:rsidR="0048207D" w:rsidRPr="007B3731" w:rsidRDefault="0048207D" w:rsidP="0048207D">
      <w:pPr>
        <w:rPr>
          <w:rFonts w:ascii="Montcerrat medium" w:hAnsi="Montcerrat medium"/>
          <w:sz w:val="18"/>
          <w:szCs w:val="18"/>
        </w:rPr>
      </w:pPr>
      <w:r w:rsidRPr="007B3731">
        <w:rPr>
          <w:rFonts w:ascii="Montcerrat medium" w:hAnsi="Montcerrat medium"/>
          <w:b/>
          <w:bCs/>
          <w:sz w:val="18"/>
          <w:szCs w:val="18"/>
        </w:rPr>
        <w:t>Criterio 72:</w:t>
      </w:r>
      <w:r w:rsidRPr="007B3731">
        <w:rPr>
          <w:rFonts w:ascii="Montcerrat medium" w:hAnsi="Montcerrat medium"/>
          <w:sz w:val="18"/>
          <w:szCs w:val="18"/>
        </w:rPr>
        <w:t xml:space="preserve">  En el registro de cada uno de los contratos: Hipervínculo al documento del convenio y/o contrato, en versión pública si así corresponde</w:t>
      </w:r>
    </w:p>
    <w:p w14:paraId="59A6A1E9" w14:textId="77777777" w:rsidR="0048207D" w:rsidRPr="007B3731" w:rsidRDefault="0048207D" w:rsidP="0048207D">
      <w:pPr>
        <w:rPr>
          <w:rFonts w:ascii="Montcerrat medium" w:hAnsi="Montcerrat medium"/>
          <w:sz w:val="18"/>
          <w:szCs w:val="18"/>
        </w:rPr>
      </w:pPr>
      <w:r w:rsidRPr="007B3731">
        <w:rPr>
          <w:rFonts w:ascii="Montcerrat medium" w:hAnsi="Montcerrat medium"/>
          <w:sz w:val="18"/>
          <w:szCs w:val="18"/>
        </w:rPr>
        <w:t>NO APLICAN LOS CRITERIOS 70, 71 Y 72 TODA VEZ QUE NO SE LLEVO ACABO CONVENIOS MODIFICATORIOS.</w:t>
      </w:r>
    </w:p>
    <w:p w14:paraId="689E576F" w14:textId="77777777" w:rsidR="0048207D" w:rsidRPr="007B3731" w:rsidRDefault="0048207D" w:rsidP="0048207D">
      <w:pPr>
        <w:rPr>
          <w:rFonts w:ascii="Montcerrat medium" w:hAnsi="Montcerrat medium"/>
          <w:sz w:val="18"/>
          <w:szCs w:val="18"/>
        </w:rPr>
      </w:pPr>
    </w:p>
    <w:p w14:paraId="1D8D3DD4" w14:textId="77777777" w:rsidR="0048207D" w:rsidRPr="007B3731" w:rsidRDefault="0048207D" w:rsidP="0048207D">
      <w:pPr>
        <w:rPr>
          <w:rFonts w:ascii="Montcerrat medium" w:hAnsi="Montcerrat medium"/>
          <w:sz w:val="18"/>
          <w:szCs w:val="18"/>
        </w:rPr>
      </w:pPr>
      <w:r w:rsidRPr="007B3731">
        <w:rPr>
          <w:rFonts w:ascii="Montcerrat medium" w:hAnsi="Montcerrat medium"/>
          <w:sz w:val="18"/>
          <w:szCs w:val="18"/>
        </w:rPr>
        <w:t>Por cuanto hace al Registro Federal de Contribuyentes (RFC) de las personas servidoras públicas participantes en las juntas de aclaraciones (nombre[s], primer apellido, segundo apellido) y  el Registro Federal de Contribuyentes (RFC) de los Posibles licitantes, proveedora(e)s o contratistas, NO APLICAN toda vez que Registro Federal de Contribuyentes (RFC) de personas físicas es una clave de carácter fiscal, única e irrepetible, que permite identificar al titular, su edad y fecha de nacimiento, por lo que es un dato personal de carácter confidencial.</w:t>
      </w:r>
    </w:p>
    <w:p w14:paraId="4E89B532" w14:textId="77777777" w:rsidR="0048207D" w:rsidRPr="007B3731" w:rsidRDefault="0048207D" w:rsidP="0048207D">
      <w:pPr>
        <w:jc w:val="both"/>
        <w:rPr>
          <w:rFonts w:ascii="Montcerrat medium" w:hAnsi="Montcerrat medium" w:cs="Arial"/>
          <w:sz w:val="18"/>
          <w:szCs w:val="18"/>
        </w:rPr>
      </w:pPr>
    </w:p>
    <w:p w14:paraId="13F92E70" w14:textId="77777777" w:rsidR="0048207D" w:rsidRPr="007B3731" w:rsidRDefault="0048207D" w:rsidP="0048207D">
      <w:pPr>
        <w:rPr>
          <w:rFonts w:ascii="Montcerrat medium" w:hAnsi="Montcerrat medium"/>
          <w:sz w:val="18"/>
          <w:szCs w:val="18"/>
        </w:rPr>
      </w:pPr>
    </w:p>
    <w:p w14:paraId="5977280C" w14:textId="77777777" w:rsidR="0048207D" w:rsidRPr="007B3731" w:rsidRDefault="0048207D" w:rsidP="0048207D">
      <w:pPr>
        <w:jc w:val="both"/>
        <w:rPr>
          <w:rFonts w:ascii="Montcerrat medium" w:eastAsia="Quattrocento Sans" w:hAnsi="Montcerrat medium" w:cs="Quattrocento Sans"/>
          <w:b/>
          <w:bCs/>
          <w:color w:val="212529"/>
          <w:sz w:val="18"/>
          <w:szCs w:val="18"/>
          <w:highlight w:val="white"/>
        </w:rPr>
      </w:pPr>
    </w:p>
    <w:p w14:paraId="4B483863" w14:textId="77777777" w:rsidR="0048207D" w:rsidRPr="007B3731" w:rsidRDefault="0048207D" w:rsidP="0048207D">
      <w:pPr>
        <w:jc w:val="both"/>
        <w:rPr>
          <w:rFonts w:ascii="Montcerrat medium" w:eastAsia="Times New Roman" w:hAnsi="Montcerrat medium" w:cs="Segoe UI"/>
          <w:b/>
          <w:bCs/>
          <w:color w:val="212529"/>
          <w:sz w:val="18"/>
          <w:szCs w:val="18"/>
          <w:shd w:val="clear" w:color="auto" w:fill="FFFFFF"/>
          <w:lang w:eastAsia="es-MX"/>
        </w:rPr>
      </w:pPr>
    </w:p>
    <w:p w14:paraId="2CA81A9D" w14:textId="77777777" w:rsidR="0048207D" w:rsidRPr="007B3731" w:rsidRDefault="0048207D" w:rsidP="0048207D">
      <w:pPr>
        <w:jc w:val="both"/>
        <w:rPr>
          <w:rFonts w:ascii="Montcerrat medium" w:eastAsia="Times New Roman" w:hAnsi="Montcerrat medium" w:cs="Segoe UI"/>
          <w:b/>
          <w:bCs/>
          <w:color w:val="212529"/>
          <w:sz w:val="18"/>
          <w:szCs w:val="18"/>
          <w:shd w:val="clear" w:color="auto" w:fill="FFFFFF"/>
          <w:lang w:eastAsia="es-MX"/>
        </w:rPr>
      </w:pPr>
    </w:p>
    <w:p w14:paraId="4811BB0C" w14:textId="77777777" w:rsidR="0048207D" w:rsidRPr="007B3731" w:rsidRDefault="0048207D" w:rsidP="0048207D">
      <w:pPr>
        <w:jc w:val="both"/>
        <w:rPr>
          <w:rFonts w:ascii="Montcerrat medium" w:eastAsia="Times New Roman" w:hAnsi="Montcerrat medium" w:cs="Segoe UI"/>
          <w:b/>
          <w:bCs/>
          <w:color w:val="212529"/>
          <w:sz w:val="18"/>
          <w:szCs w:val="18"/>
          <w:shd w:val="clear" w:color="auto" w:fill="FFFFFF"/>
          <w:lang w:eastAsia="es-MX"/>
        </w:rPr>
      </w:pPr>
    </w:p>
    <w:p w14:paraId="78FCF501" w14:textId="77777777" w:rsidR="0048207D" w:rsidRPr="008D18E4" w:rsidRDefault="0048207D" w:rsidP="00887476">
      <w:pPr>
        <w:jc w:val="both"/>
        <w:rPr>
          <w:rFonts w:ascii="Segoe UI" w:eastAsia="Times New Roman" w:hAnsi="Segoe UI" w:cs="Segoe UI"/>
          <w:b/>
          <w:bCs/>
          <w:color w:val="212529"/>
          <w:sz w:val="20"/>
          <w:szCs w:val="20"/>
          <w:shd w:val="clear" w:color="auto" w:fill="FFFFFF"/>
          <w:lang w:eastAsia="es-MX"/>
        </w:rPr>
      </w:pPr>
    </w:p>
    <w:sectPr w:rsidR="0048207D" w:rsidRPr="008D18E4" w:rsidSect="001824D3">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CDD1" w14:textId="77777777" w:rsidR="00682F46" w:rsidRDefault="00682F46" w:rsidP="00B0505E">
      <w:pPr>
        <w:spacing w:after="0" w:line="240" w:lineRule="auto"/>
      </w:pPr>
      <w:r>
        <w:separator/>
      </w:r>
    </w:p>
  </w:endnote>
  <w:endnote w:type="continuationSeparator" w:id="0">
    <w:p w14:paraId="78196075" w14:textId="77777777" w:rsidR="00682F46" w:rsidRDefault="00682F46" w:rsidP="00B0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cerrat medium">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8A54" w14:textId="77777777" w:rsidR="00751D87" w:rsidRDefault="00751D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371120"/>
      <w:docPartObj>
        <w:docPartGallery w:val="Page Numbers (Bottom of Page)"/>
        <w:docPartUnique/>
      </w:docPartObj>
    </w:sdtPr>
    <w:sdtContent>
      <w:sdt>
        <w:sdtPr>
          <w:id w:val="1728636285"/>
          <w:docPartObj>
            <w:docPartGallery w:val="Page Numbers (Top of Page)"/>
            <w:docPartUnique/>
          </w:docPartObj>
        </w:sdtPr>
        <w:sdtContent>
          <w:p w14:paraId="5FAD9536" w14:textId="01D5E122" w:rsidR="00B0505E" w:rsidRDefault="00B0505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17C4F63" w14:textId="77777777" w:rsidR="00B0505E" w:rsidRDefault="00B050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A47F" w14:textId="77777777" w:rsidR="00751D87" w:rsidRDefault="00751D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72F7" w14:textId="77777777" w:rsidR="00682F46" w:rsidRDefault="00682F46" w:rsidP="00B0505E">
      <w:pPr>
        <w:spacing w:after="0" w:line="240" w:lineRule="auto"/>
      </w:pPr>
      <w:r>
        <w:separator/>
      </w:r>
    </w:p>
  </w:footnote>
  <w:footnote w:type="continuationSeparator" w:id="0">
    <w:p w14:paraId="3627D5D3" w14:textId="77777777" w:rsidR="00682F46" w:rsidRDefault="00682F46" w:rsidP="00B0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0874" w14:textId="77777777" w:rsidR="00751D87" w:rsidRDefault="00751D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2251" w14:textId="678E8849" w:rsidR="00773EE5" w:rsidRPr="00773EE5" w:rsidRDefault="0011510F" w:rsidP="00773EE5">
    <w:pPr>
      <w:pStyle w:val="Encabezado"/>
      <w:jc w:val="center"/>
      <w:rPr>
        <w:rFonts w:ascii="Arial" w:hAnsi="Arial" w:cs="Arial"/>
        <w:b/>
        <w:bCs/>
      </w:rPr>
    </w:pPr>
    <w:r>
      <w:rPr>
        <w:rFonts w:ascii="Arial" w:hAnsi="Arial" w:cs="Arial"/>
        <w:b/>
        <w:bCs/>
      </w:rPr>
      <w:t>CRITERIOS (FRACCIÓN XXIX) RESULTADOS DE PROCEDIMIENTOS DE ADJUDICACIÓN DIRECTA, LICITACIÓN PÚBLICA E INVITACIÓN RESTRINGIDA.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AE52" w14:textId="77777777" w:rsidR="00751D87" w:rsidRDefault="00751D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24D3"/>
    <w:rsid w:val="00014F52"/>
    <w:rsid w:val="00021BC9"/>
    <w:rsid w:val="000302F5"/>
    <w:rsid w:val="00056063"/>
    <w:rsid w:val="00075124"/>
    <w:rsid w:val="000A3ABD"/>
    <w:rsid w:val="000D6AA1"/>
    <w:rsid w:val="00101C06"/>
    <w:rsid w:val="0011510F"/>
    <w:rsid w:val="0013452A"/>
    <w:rsid w:val="00136695"/>
    <w:rsid w:val="0016243C"/>
    <w:rsid w:val="00165ECD"/>
    <w:rsid w:val="0017176A"/>
    <w:rsid w:val="00172AD7"/>
    <w:rsid w:val="001824D3"/>
    <w:rsid w:val="001B0D60"/>
    <w:rsid w:val="001E31DA"/>
    <w:rsid w:val="001F0193"/>
    <w:rsid w:val="0020370D"/>
    <w:rsid w:val="00216461"/>
    <w:rsid w:val="00222E78"/>
    <w:rsid w:val="0023527C"/>
    <w:rsid w:val="0025097D"/>
    <w:rsid w:val="002A0CDA"/>
    <w:rsid w:val="002A202C"/>
    <w:rsid w:val="002B31B1"/>
    <w:rsid w:val="002C503D"/>
    <w:rsid w:val="002D3AE3"/>
    <w:rsid w:val="00301CEE"/>
    <w:rsid w:val="00334CE0"/>
    <w:rsid w:val="003A17B2"/>
    <w:rsid w:val="003A1B7F"/>
    <w:rsid w:val="003C196E"/>
    <w:rsid w:val="00405D8C"/>
    <w:rsid w:val="00414886"/>
    <w:rsid w:val="00430A22"/>
    <w:rsid w:val="004356BD"/>
    <w:rsid w:val="00455F6F"/>
    <w:rsid w:val="00460BBE"/>
    <w:rsid w:val="00481439"/>
    <w:rsid w:val="0048207D"/>
    <w:rsid w:val="00496D43"/>
    <w:rsid w:val="004A2786"/>
    <w:rsid w:val="004A67F6"/>
    <w:rsid w:val="004E61A3"/>
    <w:rsid w:val="005234B4"/>
    <w:rsid w:val="005264EC"/>
    <w:rsid w:val="005272A1"/>
    <w:rsid w:val="00527E1D"/>
    <w:rsid w:val="00542E47"/>
    <w:rsid w:val="005B416C"/>
    <w:rsid w:val="005D155D"/>
    <w:rsid w:val="005E6F17"/>
    <w:rsid w:val="005F3780"/>
    <w:rsid w:val="00613469"/>
    <w:rsid w:val="00622AD5"/>
    <w:rsid w:val="006370D3"/>
    <w:rsid w:val="006511BF"/>
    <w:rsid w:val="006562E0"/>
    <w:rsid w:val="00682F46"/>
    <w:rsid w:val="006A6CAB"/>
    <w:rsid w:val="006C16BF"/>
    <w:rsid w:val="006C7C94"/>
    <w:rsid w:val="006D5DA7"/>
    <w:rsid w:val="006E666C"/>
    <w:rsid w:val="006E7798"/>
    <w:rsid w:val="0070293F"/>
    <w:rsid w:val="007130E1"/>
    <w:rsid w:val="007213EF"/>
    <w:rsid w:val="00730FA4"/>
    <w:rsid w:val="007320E3"/>
    <w:rsid w:val="00733378"/>
    <w:rsid w:val="00751D87"/>
    <w:rsid w:val="00767611"/>
    <w:rsid w:val="00773EE5"/>
    <w:rsid w:val="007845BB"/>
    <w:rsid w:val="007A0422"/>
    <w:rsid w:val="007A5803"/>
    <w:rsid w:val="007A7F88"/>
    <w:rsid w:val="007B7C6B"/>
    <w:rsid w:val="007C359D"/>
    <w:rsid w:val="007E524B"/>
    <w:rsid w:val="00863928"/>
    <w:rsid w:val="00870F76"/>
    <w:rsid w:val="00875EC8"/>
    <w:rsid w:val="00887476"/>
    <w:rsid w:val="008B1864"/>
    <w:rsid w:val="008D18E4"/>
    <w:rsid w:val="008F0600"/>
    <w:rsid w:val="00910F9D"/>
    <w:rsid w:val="00927A24"/>
    <w:rsid w:val="0093393C"/>
    <w:rsid w:val="00940182"/>
    <w:rsid w:val="00941509"/>
    <w:rsid w:val="009533FF"/>
    <w:rsid w:val="00956D15"/>
    <w:rsid w:val="009F362F"/>
    <w:rsid w:val="009F7D36"/>
    <w:rsid w:val="00A04FA4"/>
    <w:rsid w:val="00A20C3E"/>
    <w:rsid w:val="00A500EF"/>
    <w:rsid w:val="00A6462E"/>
    <w:rsid w:val="00A64DAE"/>
    <w:rsid w:val="00A83F8B"/>
    <w:rsid w:val="00A84597"/>
    <w:rsid w:val="00A8484D"/>
    <w:rsid w:val="00AA0AEA"/>
    <w:rsid w:val="00AC3385"/>
    <w:rsid w:val="00AF6B89"/>
    <w:rsid w:val="00B0505E"/>
    <w:rsid w:val="00B059CE"/>
    <w:rsid w:val="00B066DC"/>
    <w:rsid w:val="00B100DC"/>
    <w:rsid w:val="00B32C61"/>
    <w:rsid w:val="00B468CA"/>
    <w:rsid w:val="00B64B05"/>
    <w:rsid w:val="00BC618D"/>
    <w:rsid w:val="00BE5D57"/>
    <w:rsid w:val="00BF19DA"/>
    <w:rsid w:val="00BF616A"/>
    <w:rsid w:val="00C24482"/>
    <w:rsid w:val="00C3657A"/>
    <w:rsid w:val="00C44AE3"/>
    <w:rsid w:val="00C5756C"/>
    <w:rsid w:val="00C97FA2"/>
    <w:rsid w:val="00CB22DD"/>
    <w:rsid w:val="00CC195B"/>
    <w:rsid w:val="00CC5768"/>
    <w:rsid w:val="00CD3749"/>
    <w:rsid w:val="00D0560D"/>
    <w:rsid w:val="00D13640"/>
    <w:rsid w:val="00D255EA"/>
    <w:rsid w:val="00D4404C"/>
    <w:rsid w:val="00D73053"/>
    <w:rsid w:val="00D901F3"/>
    <w:rsid w:val="00DD0E02"/>
    <w:rsid w:val="00DD1CE7"/>
    <w:rsid w:val="00DE02FC"/>
    <w:rsid w:val="00DF3921"/>
    <w:rsid w:val="00E20A96"/>
    <w:rsid w:val="00E3161A"/>
    <w:rsid w:val="00E53D49"/>
    <w:rsid w:val="00E96F4F"/>
    <w:rsid w:val="00EA2BAD"/>
    <w:rsid w:val="00EB240A"/>
    <w:rsid w:val="00EE4988"/>
    <w:rsid w:val="00EE4CA3"/>
    <w:rsid w:val="00F01293"/>
    <w:rsid w:val="00F05199"/>
    <w:rsid w:val="00F06FAB"/>
    <w:rsid w:val="00F16F62"/>
    <w:rsid w:val="00F20712"/>
    <w:rsid w:val="00F34444"/>
    <w:rsid w:val="00F57747"/>
    <w:rsid w:val="00F666DB"/>
    <w:rsid w:val="00F971BF"/>
    <w:rsid w:val="00FB26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FF2C"/>
  <w15:docId w15:val="{0A3A6533-6FAA-4FA8-B44C-20D1DE46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4A67F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50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05E"/>
  </w:style>
  <w:style w:type="paragraph" w:styleId="Piedepgina">
    <w:name w:val="footer"/>
    <w:basedOn w:val="Normal"/>
    <w:link w:val="PiedepginaCar"/>
    <w:uiPriority w:val="99"/>
    <w:unhideWhenUsed/>
    <w:rsid w:val="00B050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05E"/>
  </w:style>
  <w:style w:type="character" w:customStyle="1" w:styleId="Ttulo5Car">
    <w:name w:val="Título 5 Car"/>
    <w:basedOn w:val="Fuentedeprrafopredeter"/>
    <w:link w:val="Ttulo5"/>
    <w:uiPriority w:val="9"/>
    <w:rsid w:val="004A67F6"/>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4436">
      <w:bodyDiv w:val="1"/>
      <w:marLeft w:val="0"/>
      <w:marRight w:val="0"/>
      <w:marTop w:val="0"/>
      <w:marBottom w:val="0"/>
      <w:divBdr>
        <w:top w:val="none" w:sz="0" w:space="0" w:color="auto"/>
        <w:left w:val="none" w:sz="0" w:space="0" w:color="auto"/>
        <w:bottom w:val="none" w:sz="0" w:space="0" w:color="auto"/>
        <w:right w:val="none" w:sz="0" w:space="0" w:color="auto"/>
      </w:divBdr>
      <w:divsChild>
        <w:div w:id="458184937">
          <w:marLeft w:val="0"/>
          <w:marRight w:val="0"/>
          <w:marTop w:val="0"/>
          <w:marBottom w:val="0"/>
          <w:divBdr>
            <w:top w:val="none" w:sz="0" w:space="0" w:color="auto"/>
            <w:left w:val="none" w:sz="0" w:space="0" w:color="auto"/>
            <w:bottom w:val="none" w:sz="0" w:space="0" w:color="auto"/>
            <w:right w:val="none" w:sz="0" w:space="0" w:color="auto"/>
          </w:divBdr>
        </w:div>
      </w:divsChild>
    </w:div>
    <w:div w:id="174196251">
      <w:bodyDiv w:val="1"/>
      <w:marLeft w:val="0"/>
      <w:marRight w:val="0"/>
      <w:marTop w:val="0"/>
      <w:marBottom w:val="0"/>
      <w:divBdr>
        <w:top w:val="none" w:sz="0" w:space="0" w:color="auto"/>
        <w:left w:val="none" w:sz="0" w:space="0" w:color="auto"/>
        <w:bottom w:val="none" w:sz="0" w:space="0" w:color="auto"/>
        <w:right w:val="none" w:sz="0" w:space="0" w:color="auto"/>
      </w:divBdr>
      <w:divsChild>
        <w:div w:id="1110204917">
          <w:marLeft w:val="0"/>
          <w:marRight w:val="0"/>
          <w:marTop w:val="0"/>
          <w:marBottom w:val="0"/>
          <w:divBdr>
            <w:top w:val="none" w:sz="0" w:space="0" w:color="auto"/>
            <w:left w:val="none" w:sz="0" w:space="0" w:color="auto"/>
            <w:bottom w:val="none" w:sz="0" w:space="0" w:color="auto"/>
            <w:right w:val="none" w:sz="0" w:space="0" w:color="auto"/>
          </w:divBdr>
          <w:divsChild>
            <w:div w:id="4809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1345">
      <w:bodyDiv w:val="1"/>
      <w:marLeft w:val="0"/>
      <w:marRight w:val="0"/>
      <w:marTop w:val="0"/>
      <w:marBottom w:val="0"/>
      <w:divBdr>
        <w:top w:val="none" w:sz="0" w:space="0" w:color="auto"/>
        <w:left w:val="none" w:sz="0" w:space="0" w:color="auto"/>
        <w:bottom w:val="none" w:sz="0" w:space="0" w:color="auto"/>
        <w:right w:val="none" w:sz="0" w:space="0" w:color="auto"/>
      </w:divBdr>
    </w:div>
    <w:div w:id="551040705">
      <w:bodyDiv w:val="1"/>
      <w:marLeft w:val="0"/>
      <w:marRight w:val="0"/>
      <w:marTop w:val="0"/>
      <w:marBottom w:val="0"/>
      <w:divBdr>
        <w:top w:val="none" w:sz="0" w:space="0" w:color="auto"/>
        <w:left w:val="none" w:sz="0" w:space="0" w:color="auto"/>
        <w:bottom w:val="none" w:sz="0" w:space="0" w:color="auto"/>
        <w:right w:val="none" w:sz="0" w:space="0" w:color="auto"/>
      </w:divBdr>
    </w:div>
    <w:div w:id="880673132">
      <w:bodyDiv w:val="1"/>
      <w:marLeft w:val="0"/>
      <w:marRight w:val="0"/>
      <w:marTop w:val="0"/>
      <w:marBottom w:val="0"/>
      <w:divBdr>
        <w:top w:val="none" w:sz="0" w:space="0" w:color="auto"/>
        <w:left w:val="none" w:sz="0" w:space="0" w:color="auto"/>
        <w:bottom w:val="none" w:sz="0" w:space="0" w:color="auto"/>
        <w:right w:val="none" w:sz="0" w:space="0" w:color="auto"/>
      </w:divBdr>
    </w:div>
    <w:div w:id="1013342251">
      <w:bodyDiv w:val="1"/>
      <w:marLeft w:val="0"/>
      <w:marRight w:val="0"/>
      <w:marTop w:val="0"/>
      <w:marBottom w:val="0"/>
      <w:divBdr>
        <w:top w:val="none" w:sz="0" w:space="0" w:color="auto"/>
        <w:left w:val="none" w:sz="0" w:space="0" w:color="auto"/>
        <w:bottom w:val="none" w:sz="0" w:space="0" w:color="auto"/>
        <w:right w:val="none" w:sz="0" w:space="0" w:color="auto"/>
      </w:divBdr>
    </w:div>
    <w:div w:id="1171142056">
      <w:bodyDiv w:val="1"/>
      <w:marLeft w:val="0"/>
      <w:marRight w:val="0"/>
      <w:marTop w:val="0"/>
      <w:marBottom w:val="0"/>
      <w:divBdr>
        <w:top w:val="none" w:sz="0" w:space="0" w:color="auto"/>
        <w:left w:val="none" w:sz="0" w:space="0" w:color="auto"/>
        <w:bottom w:val="none" w:sz="0" w:space="0" w:color="auto"/>
        <w:right w:val="none" w:sz="0" w:space="0" w:color="auto"/>
      </w:divBdr>
    </w:div>
    <w:div w:id="1223634922">
      <w:bodyDiv w:val="1"/>
      <w:marLeft w:val="0"/>
      <w:marRight w:val="0"/>
      <w:marTop w:val="0"/>
      <w:marBottom w:val="0"/>
      <w:divBdr>
        <w:top w:val="none" w:sz="0" w:space="0" w:color="auto"/>
        <w:left w:val="none" w:sz="0" w:space="0" w:color="auto"/>
        <w:bottom w:val="none" w:sz="0" w:space="0" w:color="auto"/>
        <w:right w:val="none" w:sz="0" w:space="0" w:color="auto"/>
      </w:divBdr>
    </w:div>
    <w:div w:id="1303193180">
      <w:bodyDiv w:val="1"/>
      <w:marLeft w:val="0"/>
      <w:marRight w:val="0"/>
      <w:marTop w:val="0"/>
      <w:marBottom w:val="0"/>
      <w:divBdr>
        <w:top w:val="none" w:sz="0" w:space="0" w:color="auto"/>
        <w:left w:val="none" w:sz="0" w:space="0" w:color="auto"/>
        <w:bottom w:val="none" w:sz="0" w:space="0" w:color="auto"/>
        <w:right w:val="none" w:sz="0" w:space="0" w:color="auto"/>
      </w:divBdr>
    </w:div>
    <w:div w:id="1649825701">
      <w:bodyDiv w:val="1"/>
      <w:marLeft w:val="0"/>
      <w:marRight w:val="0"/>
      <w:marTop w:val="0"/>
      <w:marBottom w:val="0"/>
      <w:divBdr>
        <w:top w:val="none" w:sz="0" w:space="0" w:color="auto"/>
        <w:left w:val="none" w:sz="0" w:space="0" w:color="auto"/>
        <w:bottom w:val="none" w:sz="0" w:space="0" w:color="auto"/>
        <w:right w:val="none" w:sz="0" w:space="0" w:color="auto"/>
      </w:divBdr>
    </w:div>
    <w:div w:id="180500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0E68E-5F88-4CA4-AFC4-4672A13C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12</Pages>
  <Words>3277</Words>
  <Characters>18027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63</cp:revision>
  <cp:lastPrinted>2026-04-15T16:19:00Z</cp:lastPrinted>
  <dcterms:created xsi:type="dcterms:W3CDTF">2025-05-23T20:28:00Z</dcterms:created>
  <dcterms:modified xsi:type="dcterms:W3CDTF">2026-04-22T19:44:00Z</dcterms:modified>
</cp:coreProperties>
</file>